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A30EF3" w14:textId="06B40484" w:rsidR="0072544A" w:rsidRDefault="005874F1" w:rsidP="003510A9">
      <w:pPr>
        <w:rPr>
          <w:noProof/>
          <w:color w:val="FF0000"/>
          <w:sz w:val="20"/>
          <w:szCs w:val="20"/>
        </w:rPr>
      </w:pPr>
      <w:r>
        <w:rPr>
          <w:noProof/>
        </w:rPr>
        <w:drawing>
          <wp:anchor distT="0" distB="0" distL="114300" distR="114300" simplePos="0" relativeHeight="251660635" behindDoc="0" locked="0" layoutInCell="1" allowOverlap="1" wp14:anchorId="6855992F" wp14:editId="6ADBFA05">
            <wp:simplePos x="0" y="0"/>
            <wp:positionH relativeFrom="margin">
              <wp:align>left</wp:align>
            </wp:positionH>
            <wp:positionV relativeFrom="paragraph">
              <wp:posOffset>191135</wp:posOffset>
            </wp:positionV>
            <wp:extent cx="5876290" cy="4401820"/>
            <wp:effectExtent l="0" t="0" r="0" b="0"/>
            <wp:wrapTopAndBottom/>
            <wp:docPr id="6974410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6290" cy="4401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FAE9A" w14:textId="16DF82A4" w:rsidR="0072544A" w:rsidRDefault="0072544A" w:rsidP="003510A9">
      <w:pPr>
        <w:rPr>
          <w:noProof/>
          <w:color w:val="FF0000"/>
          <w:sz w:val="20"/>
          <w:szCs w:val="20"/>
        </w:rPr>
      </w:pPr>
    </w:p>
    <w:p w14:paraId="50DB33C9" w14:textId="43B53A77" w:rsidR="000A360F" w:rsidRPr="00B34189" w:rsidRDefault="0072544A" w:rsidP="003510A9">
      <w:pPr>
        <w:rPr>
          <w:rFonts w:ascii="Arial" w:hAnsi="Arial" w:cs="Arial"/>
          <w:noProof/>
          <w:color w:val="FF0000"/>
          <w:sz w:val="20"/>
          <w:szCs w:val="20"/>
        </w:rPr>
      </w:pPr>
      <w:r w:rsidRPr="00B34189">
        <w:rPr>
          <w:rFonts w:ascii="Arial" w:hAnsi="Arial" w:cs="Arial"/>
          <w:noProof/>
        </w:rPr>
        <mc:AlternateContent>
          <mc:Choice Requires="wps">
            <w:drawing>
              <wp:anchor distT="0" distB="0" distL="114300" distR="114300" simplePos="0" relativeHeight="251658587" behindDoc="0" locked="0" layoutInCell="1" allowOverlap="1" wp14:anchorId="50ACE2BF" wp14:editId="766D43F4">
                <wp:simplePos x="0" y="0"/>
                <wp:positionH relativeFrom="margin">
                  <wp:posOffset>4201160</wp:posOffset>
                </wp:positionH>
                <wp:positionV relativeFrom="paragraph">
                  <wp:posOffset>2559640</wp:posOffset>
                </wp:positionV>
                <wp:extent cx="2051437" cy="993913"/>
                <wp:effectExtent l="0" t="0" r="0" b="0"/>
                <wp:wrapNone/>
                <wp:docPr id="8" name="Text Box 8"/>
                <wp:cNvGraphicFramePr/>
                <a:graphic xmlns:a="http://schemas.openxmlformats.org/drawingml/2006/main">
                  <a:graphicData uri="http://schemas.microsoft.com/office/word/2010/wordprocessingShape">
                    <wps:wsp>
                      <wps:cNvSpPr txBox="1"/>
                      <wps:spPr>
                        <a:xfrm>
                          <a:off x="0" y="0"/>
                          <a:ext cx="2051437" cy="993913"/>
                        </a:xfrm>
                        <a:prstGeom prst="rect">
                          <a:avLst/>
                        </a:prstGeom>
                        <a:noFill/>
                        <a:ln w="6350">
                          <a:noFill/>
                        </a:ln>
                      </wps:spPr>
                      <wps:txbx>
                        <w:txbxContent>
                          <w:p w14:paraId="1F041D83" w14:textId="3C1C3058" w:rsidR="00782A0F" w:rsidRPr="002900D9" w:rsidRDefault="00EC2914">
                            <w:pPr>
                              <w:rPr>
                                <w:rFonts w:ascii="Arial" w:hAnsi="Arial" w:cs="Arial"/>
                                <w:color w:val="01332B"/>
                                <w:sz w:val="28"/>
                                <w:szCs w:val="28"/>
                              </w:rPr>
                            </w:pPr>
                            <w:r w:rsidRPr="002900D9">
                              <w:rPr>
                                <w:rFonts w:ascii="Arial" w:hAnsi="Arial" w:cs="Arial"/>
                                <w:color w:val="01332B"/>
                                <w:sz w:val="28"/>
                                <w:szCs w:val="28"/>
                              </w:rPr>
                              <w:t>Version</w:t>
                            </w:r>
                            <w:r w:rsidR="00782A0F" w:rsidRPr="002900D9">
                              <w:rPr>
                                <w:rFonts w:ascii="Arial" w:hAnsi="Arial" w:cs="Arial"/>
                                <w:color w:val="01332B"/>
                                <w:sz w:val="28"/>
                                <w:szCs w:val="28"/>
                              </w:rPr>
                              <w:t xml:space="preserve">: </w:t>
                            </w:r>
                            <w:r w:rsidR="00AF7D5C" w:rsidRPr="002900D9">
                              <w:rPr>
                                <w:rFonts w:ascii="Arial" w:hAnsi="Arial" w:cs="Arial"/>
                                <w:color w:val="01332B"/>
                                <w:sz w:val="28"/>
                                <w:szCs w:val="28"/>
                              </w:rPr>
                              <w:t>1.5</w:t>
                            </w:r>
                          </w:p>
                          <w:p w14:paraId="10EE3517" w14:textId="59A262D8" w:rsidR="00EC2914" w:rsidRPr="002900D9" w:rsidRDefault="00782A0F">
                            <w:pPr>
                              <w:rPr>
                                <w:rFonts w:ascii="Arial" w:hAnsi="Arial" w:cs="Arial"/>
                                <w:color w:val="01332B"/>
                                <w:sz w:val="28"/>
                                <w:szCs w:val="28"/>
                              </w:rPr>
                            </w:pPr>
                            <w:r w:rsidRPr="002900D9">
                              <w:rPr>
                                <w:rFonts w:ascii="Arial" w:hAnsi="Arial" w:cs="Arial"/>
                                <w:color w:val="01332B"/>
                                <w:sz w:val="28"/>
                                <w:szCs w:val="28"/>
                              </w:rPr>
                              <w:t>Date: 202</w:t>
                            </w:r>
                            <w:r w:rsidR="00AF7D5C" w:rsidRPr="002900D9">
                              <w:rPr>
                                <w:rFonts w:ascii="Arial" w:hAnsi="Arial" w:cs="Arial"/>
                                <w:color w:val="01332B"/>
                                <w:sz w:val="28"/>
                                <w:szCs w:val="28"/>
                              </w:rPr>
                              <w:t>4</w:t>
                            </w:r>
                            <w:r w:rsidRPr="002900D9">
                              <w:rPr>
                                <w:rFonts w:ascii="Arial" w:hAnsi="Arial" w:cs="Arial"/>
                                <w:color w:val="01332B"/>
                                <w:sz w:val="28"/>
                                <w:szCs w:val="28"/>
                              </w:rPr>
                              <w:t>-0</w:t>
                            </w:r>
                            <w:r w:rsidR="00AF7D5C" w:rsidRPr="002900D9">
                              <w:rPr>
                                <w:rFonts w:ascii="Arial" w:hAnsi="Arial" w:cs="Arial"/>
                                <w:color w:val="01332B"/>
                                <w:sz w:val="28"/>
                                <w:szCs w:val="28"/>
                              </w:rPr>
                              <w:t>5</w:t>
                            </w:r>
                            <w:r w:rsidRPr="002900D9">
                              <w:rPr>
                                <w:rFonts w:ascii="Arial" w:hAnsi="Arial" w:cs="Arial"/>
                                <w:color w:val="01332B"/>
                                <w:sz w:val="28"/>
                                <w:szCs w:val="28"/>
                              </w:rPr>
                              <w:t>-</w:t>
                            </w:r>
                            <w:r w:rsidR="00AF7D5C" w:rsidRPr="002900D9">
                              <w:rPr>
                                <w:rFonts w:ascii="Arial" w:hAnsi="Arial" w:cs="Arial"/>
                                <w:color w:val="01332B"/>
                                <w:sz w:val="28"/>
                                <w:szCs w:val="28"/>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ACE2BF" id="_x0000_t202" coordsize="21600,21600" o:spt="202" path="m,l,21600r21600,l21600,xe">
                <v:stroke joinstyle="miter"/>
                <v:path gradientshapeok="t" o:connecttype="rect"/>
              </v:shapetype>
              <v:shape id="Text Box 8" o:spid="_x0000_s1026" type="#_x0000_t202" style="position:absolute;left:0;text-align:left;margin-left:330.8pt;margin-top:201.55pt;width:161.55pt;height:78.25pt;z-index:2516585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" filled="f" stroked="f" strokeweight=".5pt">
                <v:textbox>
                  <w:txbxContent>
                    <w:p w14:paraId="1F041D83" w14:textId="3C1C3058" w:rsidR="00782A0F" w:rsidRPr="002900D9" w:rsidRDefault="00EC2914">
                      <w:pPr>
                        <w:rPr>
                          <w:rFonts w:ascii="Arial" w:hAnsi="Arial" w:cs="Arial"/>
                          <w:color w:val="01332B"/>
                          <w:sz w:val="28"/>
                          <w:szCs w:val="28"/>
                        </w:rPr>
                      </w:pPr>
                      <w:r w:rsidRPr="002900D9">
                        <w:rPr>
                          <w:rFonts w:ascii="Arial" w:hAnsi="Arial" w:cs="Arial"/>
                          <w:color w:val="01332B"/>
                          <w:sz w:val="28"/>
                          <w:szCs w:val="28"/>
                        </w:rPr>
                        <w:t>Version</w:t>
                      </w:r>
                      <w:r w:rsidR="00782A0F" w:rsidRPr="002900D9">
                        <w:rPr>
                          <w:rFonts w:ascii="Arial" w:hAnsi="Arial" w:cs="Arial"/>
                          <w:color w:val="01332B"/>
                          <w:sz w:val="28"/>
                          <w:szCs w:val="28"/>
                        </w:rPr>
                        <w:t xml:space="preserve">: </w:t>
                      </w:r>
                      <w:r w:rsidR="00AF7D5C" w:rsidRPr="002900D9">
                        <w:rPr>
                          <w:rFonts w:ascii="Arial" w:hAnsi="Arial" w:cs="Arial"/>
                          <w:color w:val="01332B"/>
                          <w:sz w:val="28"/>
                          <w:szCs w:val="28"/>
                        </w:rPr>
                        <w:t>1.5</w:t>
                      </w:r>
                    </w:p>
                    <w:p w14:paraId="10EE3517" w14:textId="59A262D8" w:rsidR="00EC2914" w:rsidRPr="002900D9" w:rsidRDefault="00782A0F">
                      <w:pPr>
                        <w:rPr>
                          <w:rFonts w:ascii="Arial" w:hAnsi="Arial" w:cs="Arial"/>
                          <w:color w:val="01332B"/>
                          <w:sz w:val="28"/>
                          <w:szCs w:val="28"/>
                        </w:rPr>
                      </w:pPr>
                      <w:r w:rsidRPr="002900D9">
                        <w:rPr>
                          <w:rFonts w:ascii="Arial" w:hAnsi="Arial" w:cs="Arial"/>
                          <w:color w:val="01332B"/>
                          <w:sz w:val="28"/>
                          <w:szCs w:val="28"/>
                        </w:rPr>
                        <w:t>Date: 202</w:t>
                      </w:r>
                      <w:r w:rsidR="00AF7D5C" w:rsidRPr="002900D9">
                        <w:rPr>
                          <w:rFonts w:ascii="Arial" w:hAnsi="Arial" w:cs="Arial"/>
                          <w:color w:val="01332B"/>
                          <w:sz w:val="28"/>
                          <w:szCs w:val="28"/>
                        </w:rPr>
                        <w:t>4</w:t>
                      </w:r>
                      <w:r w:rsidRPr="002900D9">
                        <w:rPr>
                          <w:rFonts w:ascii="Arial" w:hAnsi="Arial" w:cs="Arial"/>
                          <w:color w:val="01332B"/>
                          <w:sz w:val="28"/>
                          <w:szCs w:val="28"/>
                        </w:rPr>
                        <w:t>-0</w:t>
                      </w:r>
                      <w:r w:rsidR="00AF7D5C" w:rsidRPr="002900D9">
                        <w:rPr>
                          <w:rFonts w:ascii="Arial" w:hAnsi="Arial" w:cs="Arial"/>
                          <w:color w:val="01332B"/>
                          <w:sz w:val="28"/>
                          <w:szCs w:val="28"/>
                        </w:rPr>
                        <w:t>5</w:t>
                      </w:r>
                      <w:r w:rsidRPr="002900D9">
                        <w:rPr>
                          <w:rFonts w:ascii="Arial" w:hAnsi="Arial" w:cs="Arial"/>
                          <w:color w:val="01332B"/>
                          <w:sz w:val="28"/>
                          <w:szCs w:val="28"/>
                        </w:rPr>
                        <w:t>-</w:t>
                      </w:r>
                      <w:r w:rsidR="00AF7D5C" w:rsidRPr="002900D9">
                        <w:rPr>
                          <w:rFonts w:ascii="Arial" w:hAnsi="Arial" w:cs="Arial"/>
                          <w:color w:val="01332B"/>
                          <w:sz w:val="28"/>
                          <w:szCs w:val="28"/>
                        </w:rPr>
                        <w:t>30</w:t>
                      </w:r>
                    </w:p>
                  </w:txbxContent>
                </v:textbox>
                <w10:wrap anchorx="margin"/>
              </v:shape>
            </w:pict>
          </mc:Fallback>
        </mc:AlternateContent>
      </w:r>
      <w:r w:rsidRPr="00B34189">
        <w:rPr>
          <w:rFonts w:ascii="Arial" w:hAnsi="Arial" w:cs="Arial"/>
          <w:noProof/>
        </w:rPr>
        <mc:AlternateContent>
          <mc:Choice Requires="wps">
            <w:drawing>
              <wp:anchor distT="45720" distB="45720" distL="114300" distR="114300" simplePos="0" relativeHeight="251658241" behindDoc="0" locked="0" layoutInCell="1" allowOverlap="1" wp14:anchorId="0F326ED9" wp14:editId="40A18650">
                <wp:simplePos x="0" y="0"/>
                <wp:positionH relativeFrom="margin">
                  <wp:align>center</wp:align>
                </wp:positionH>
                <wp:positionV relativeFrom="paragraph">
                  <wp:posOffset>397111</wp:posOffset>
                </wp:positionV>
                <wp:extent cx="6772910" cy="1860550"/>
                <wp:effectExtent l="0" t="0" r="8890" b="6350"/>
                <wp:wrapSquare wrapText="bothSides"/>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772910" cy="1860550"/>
                        </a:xfrm>
                        <a:prstGeom prst="rect">
                          <a:avLst/>
                        </a:prstGeom>
                        <a:noFill/>
                        <a:ln w="9525">
                          <a:noFill/>
                          <a:miter/>
                        </a:ln>
                      </wps:spPr>
                      <wps:txbx>
                        <w:txbxContent>
                          <w:p w14:paraId="34701EBB" w14:textId="78132C75" w:rsidR="0072544A" w:rsidRPr="002900D9" w:rsidRDefault="00AF7D5C" w:rsidP="007C335F">
                            <w:pPr>
                              <w:spacing w:after="288" w:line="256" w:lineRule="auto"/>
                              <w:rPr>
                                <w:rFonts w:ascii="Arial" w:hAnsi="Arial" w:cs="Arial"/>
                                <w:bCs/>
                                <w:color w:val="19A591"/>
                                <w:sz w:val="72"/>
                                <w:szCs w:val="72"/>
                              </w:rPr>
                            </w:pPr>
                            <w:r w:rsidRPr="002900D9">
                              <w:rPr>
                                <w:rFonts w:ascii="Arial" w:hAnsi="Arial" w:cs="Arial"/>
                                <w:bCs/>
                                <w:color w:val="19A591"/>
                                <w:sz w:val="72"/>
                                <w:szCs w:val="72"/>
                              </w:rPr>
                              <w:t>Fluency Direct</w:t>
                            </w:r>
                          </w:p>
                          <w:p w14:paraId="4C57AE65" w14:textId="6EDB4367" w:rsidR="0072544A" w:rsidRPr="002900D9" w:rsidRDefault="00AF7D5C" w:rsidP="0072544A">
                            <w:pPr>
                              <w:jc w:val="left"/>
                              <w:rPr>
                                <w:rFonts w:ascii="Arial" w:hAnsi="Arial" w:cs="Arial"/>
                                <w:bCs/>
                                <w:color w:val="01332B"/>
                                <w:sz w:val="36"/>
                                <w:szCs w:val="36"/>
                              </w:rPr>
                            </w:pPr>
                            <w:r w:rsidRPr="002900D9">
                              <w:rPr>
                                <w:rFonts w:ascii="Arial" w:hAnsi="Arial" w:cs="Arial"/>
                                <w:bCs/>
                                <w:color w:val="01332B"/>
                                <w:sz w:val="36"/>
                                <w:szCs w:val="36"/>
                              </w:rPr>
                              <w:t>Generic Guide</w:t>
                            </w:r>
                          </w:p>
                          <w:p w14:paraId="3D5D7466" w14:textId="77777777" w:rsidR="0072544A" w:rsidRPr="0072544A" w:rsidRDefault="0072544A" w:rsidP="0072544A">
                            <w:pPr>
                              <w:jc w:val="left"/>
                              <w:rPr>
                                <w:rFonts w:ascii="Arial" w:hAnsi="Arial" w:cs="Arial"/>
                                <w:bCs/>
                                <w:color w:val="FFFFFF" w:themeColor="background1"/>
                                <w:sz w:val="36"/>
                                <w:szCs w:val="36"/>
                              </w:rPr>
                            </w:pPr>
                          </w:p>
                          <w:p w14:paraId="04B6C60E" w14:textId="608A8088" w:rsidR="00647858" w:rsidRPr="0072544A" w:rsidRDefault="00647858" w:rsidP="0072544A">
                            <w:pPr>
                              <w:spacing w:after="288" w:line="256" w:lineRule="auto"/>
                              <w:rPr>
                                <w:rFonts w:ascii="Arial" w:hAnsi="Arial" w:cs="Arial"/>
                                <w:bCs/>
                                <w:color w:val="FFFFFF" w:themeColor="background1"/>
                                <w:sz w:val="32"/>
                                <w:szCs w:val="32"/>
                              </w:rPr>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0F326ED9" id="Rectangle 217" o:spid="_x0000_s1027" style="position:absolute;left:0;text-align:left;margin-left:0;margin-top:31.25pt;width:533.3pt;height:146.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" filled="f" stroked="f">
                <v:textbox inset="0,0,0,0">
                  <w:txbxContent>
                    <w:p w14:paraId="34701EBB" w14:textId="78132C75" w:rsidR="0072544A" w:rsidRPr="002900D9" w:rsidRDefault="00AF7D5C" w:rsidP="007C335F">
                      <w:pPr>
                        <w:spacing w:after="288" w:line="256" w:lineRule="auto"/>
                        <w:rPr>
                          <w:rFonts w:ascii="Arial" w:hAnsi="Arial" w:cs="Arial"/>
                          <w:bCs/>
                          <w:color w:val="19A591"/>
                          <w:sz w:val="72"/>
                          <w:szCs w:val="72"/>
                        </w:rPr>
                      </w:pPr>
                      <w:r w:rsidRPr="002900D9">
                        <w:rPr>
                          <w:rFonts w:ascii="Arial" w:hAnsi="Arial" w:cs="Arial"/>
                          <w:bCs/>
                          <w:color w:val="19A591"/>
                          <w:sz w:val="72"/>
                          <w:szCs w:val="72"/>
                        </w:rPr>
                        <w:t>Fluency Direct</w:t>
                      </w:r>
                    </w:p>
                    <w:p w14:paraId="4C57AE65" w14:textId="6EDB4367" w:rsidR="0072544A" w:rsidRPr="002900D9" w:rsidRDefault="00AF7D5C" w:rsidP="0072544A">
                      <w:pPr>
                        <w:jc w:val="left"/>
                        <w:rPr>
                          <w:rFonts w:ascii="Arial" w:hAnsi="Arial" w:cs="Arial"/>
                          <w:bCs/>
                          <w:color w:val="01332B"/>
                          <w:sz w:val="36"/>
                          <w:szCs w:val="36"/>
                        </w:rPr>
                      </w:pPr>
                      <w:r w:rsidRPr="002900D9">
                        <w:rPr>
                          <w:rFonts w:ascii="Arial" w:hAnsi="Arial" w:cs="Arial"/>
                          <w:bCs/>
                          <w:color w:val="01332B"/>
                          <w:sz w:val="36"/>
                          <w:szCs w:val="36"/>
                        </w:rPr>
                        <w:t>Generic Guide</w:t>
                      </w:r>
                    </w:p>
                    <w:p w14:paraId="3D5D7466" w14:textId="77777777" w:rsidR="0072544A" w:rsidRPr="0072544A" w:rsidRDefault="0072544A" w:rsidP="0072544A">
                      <w:pPr>
                        <w:jc w:val="left"/>
                        <w:rPr>
                          <w:rFonts w:ascii="Arial" w:hAnsi="Arial" w:cs="Arial"/>
                          <w:bCs/>
                          <w:color w:val="FFFFFF" w:themeColor="background1"/>
                          <w:sz w:val="36"/>
                          <w:szCs w:val="36"/>
                        </w:rPr>
                      </w:pPr>
                    </w:p>
                    <w:p w14:paraId="04B6C60E" w14:textId="608A8088" w:rsidR="00647858" w:rsidRPr="0072544A" w:rsidRDefault="00647858" w:rsidP="0072544A">
                      <w:pPr>
                        <w:spacing w:after="288" w:line="256" w:lineRule="auto"/>
                        <w:rPr>
                          <w:rFonts w:ascii="Arial" w:hAnsi="Arial" w:cs="Arial"/>
                          <w:bCs/>
                          <w:color w:val="FFFFFF" w:themeColor="background1"/>
                          <w:sz w:val="32"/>
                          <w:szCs w:val="32"/>
                        </w:rPr>
                      </w:pPr>
                    </w:p>
                  </w:txbxContent>
                </v:textbox>
                <w10:wrap type="square" anchorx="margin"/>
              </v:rect>
            </w:pict>
          </mc:Fallback>
        </mc:AlternateContent>
      </w:r>
      <w:r w:rsidR="00F16EFD" w:rsidRPr="00B34189">
        <w:rPr>
          <w:rFonts w:ascii="Arial" w:hAnsi="Arial" w:cs="Arial"/>
          <w:noProof/>
        </w:rPr>
        <mc:AlternateContent>
          <mc:Choice Requires="wps">
            <w:drawing>
              <wp:anchor distT="0" distB="0" distL="114300" distR="114300" simplePos="0" relativeHeight="251658245" behindDoc="0" locked="0" layoutInCell="1" allowOverlap="1" wp14:anchorId="1D2AE8B4" wp14:editId="45A2CE73">
                <wp:simplePos x="0" y="0"/>
                <wp:positionH relativeFrom="page">
                  <wp:align>right</wp:align>
                </wp:positionH>
                <wp:positionV relativeFrom="paragraph">
                  <wp:posOffset>9844847</wp:posOffset>
                </wp:positionV>
                <wp:extent cx="7558626" cy="381662"/>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7558626" cy="381662"/>
                        </a:xfrm>
                        <a:prstGeom prst="rect">
                          <a:avLst/>
                        </a:prstGeom>
                        <a:solidFill>
                          <a:schemeClr val="bg1"/>
                        </a:solidFill>
                        <a:ln w="6350">
                          <a:noFill/>
                        </a:ln>
                      </wps:spPr>
                      <wps:txbx>
                        <w:txbxContent>
                          <w:p w14:paraId="416EBA40" w14:textId="54D58878" w:rsidR="00F16EFD" w:rsidRPr="00F16EFD" w:rsidRDefault="00F16EFD">
                            <w:pPr>
                              <w:rPr>
                                <w:rFonts w:ascii="minorBidi" w:hAnsi="minorBidi" w:cs="minorBidi"/>
                                <w:b/>
                                <w:sz w:val="24"/>
                                <w:szCs w:val="24"/>
                              </w:rPr>
                            </w:pPr>
                            <w:r w:rsidRPr="00F16EFD">
                              <w:rPr>
                                <w:rFonts w:ascii="minorBidi" w:hAnsi="minorBidi" w:cs="minorBidi"/>
                                <w:b/>
                                <w:sz w:val="24"/>
                                <w:szCs w:val="24"/>
                              </w:rPr>
                              <w:t>Version DRAFT 0.1</w:t>
                            </w:r>
                            <w:r>
                              <w:rPr>
                                <w:rFonts w:ascii="minorBidi" w:hAnsi="minorBidi" w:cs="minorBidi"/>
                                <w:b/>
                                <w:sz w:val="24"/>
                                <w:szCs w:val="24"/>
                              </w:rPr>
                              <w:t xml:space="preserve">  | </w:t>
                            </w:r>
                            <w:r w:rsidRPr="00F16EFD">
                              <w:rPr>
                                <w:rFonts w:ascii="minorBidi" w:hAnsi="minorBidi" w:cs="minorBidi"/>
                                <w:b/>
                                <w:sz w:val="24"/>
                                <w:szCs w:val="24"/>
                              </w:rPr>
                              <w:t>Date: 2023-06-01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E8B4" id="Text Box 2" o:spid="_x0000_s1028" type="#_x0000_t202" style="position:absolute;left:0;text-align:left;margin-left:543.95pt;margin-top:775.2pt;width:595.15pt;height:30.05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boMQIAAFsEAAAOAAAAZHJzL2Uyb0RvYy54bWysVE2P2jAQvVfqf7B8LwEWWBo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" fillcolor="white [3212]" stroked="f" strokeweight=".5pt">
                <v:textbox>
                  <w:txbxContent>
                    <w:p w14:paraId="416EBA40" w14:textId="54D58878" w:rsidR="00F16EFD" w:rsidRPr="00F16EFD" w:rsidRDefault="00F16EFD">
                      <w:pPr>
                        <w:rPr>
                          <w:rFonts w:ascii="minorBidi" w:hAnsi="minorBidi" w:cs="minorBidi"/>
                          <w:b/>
                          <w:sz w:val="24"/>
                          <w:szCs w:val="24"/>
                        </w:rPr>
                      </w:pPr>
                      <w:r w:rsidRPr="00F16EFD">
                        <w:rPr>
                          <w:rFonts w:ascii="minorBidi" w:hAnsi="minorBidi" w:cs="minorBidi"/>
                          <w:b/>
                          <w:sz w:val="24"/>
                          <w:szCs w:val="24"/>
                        </w:rPr>
                        <w:t>Version DRAFT 0.1</w:t>
                      </w:r>
                      <w:r>
                        <w:rPr>
                          <w:rFonts w:ascii="minorBidi" w:hAnsi="minorBidi" w:cs="minorBidi"/>
                          <w:b/>
                          <w:sz w:val="24"/>
                          <w:szCs w:val="24"/>
                        </w:rPr>
                        <w:t xml:space="preserve">  | </w:t>
                      </w:r>
                      <w:r w:rsidRPr="00F16EFD">
                        <w:rPr>
                          <w:rFonts w:ascii="minorBidi" w:hAnsi="minorBidi" w:cs="minorBidi"/>
                          <w:b/>
                          <w:sz w:val="24"/>
                          <w:szCs w:val="24"/>
                        </w:rPr>
                        <w:t>Date: 2023-06-01</w:t>
                      </w:r>
                    </w:p>
                  </w:txbxContent>
                </v:textbox>
                <w10:wrap anchorx="page"/>
              </v:shape>
            </w:pict>
          </mc:Fallback>
        </mc:AlternateContent>
      </w:r>
    </w:p>
    <w:p w14:paraId="20DF9B85" w14:textId="34A63FE6" w:rsidR="00014332" w:rsidRDefault="00014332">
      <w:pPr>
        <w:adjustRightInd/>
        <w:snapToGrid/>
        <w:spacing w:before="0" w:after="160" w:line="259" w:lineRule="auto"/>
        <w:jc w:val="left"/>
        <w:rPr>
          <w:rFonts w:ascii="Arial" w:eastAsiaTheme="majorEastAsia" w:hAnsi="Arial" w:cstheme="majorBidi"/>
          <w:color w:val="19A591"/>
          <w:spacing w:val="-10"/>
          <w:kern w:val="28"/>
          <w:sz w:val="56"/>
          <w:szCs w:val="56"/>
          <w:lang w:val="en-US"/>
        </w:rPr>
      </w:pPr>
      <w:r>
        <w:rPr>
          <w:rFonts w:ascii="Arial" w:hAnsi="Arial"/>
          <w:color w:val="19A591"/>
          <w:spacing w:val="-10"/>
          <w:kern w:val="28"/>
          <w:sz w:val="56"/>
          <w:szCs w:val="56"/>
        </w:rPr>
        <w:br w:type="page"/>
      </w:r>
    </w:p>
    <w:p w14:paraId="07836F4C" w14:textId="0D701B9A" w:rsidR="00D84221" w:rsidRPr="002900D9" w:rsidRDefault="00B138DC" w:rsidP="005874F1">
      <w:pPr>
        <w:pStyle w:val="TOCHeading"/>
        <w:numPr>
          <w:ilvl w:val="0"/>
          <w:numId w:val="0"/>
        </w:numPr>
        <w:rPr>
          <w:rFonts w:ascii="Arial" w:hAnsi="Arial" w:cs="Arial"/>
          <w:color w:val="19A591"/>
          <w:spacing w:val="-10"/>
          <w:kern w:val="28"/>
          <w:szCs w:val="48"/>
        </w:rPr>
      </w:pPr>
      <w:r>
        <w:rPr>
          <w:rFonts w:ascii="Arial" w:hAnsi="Arial"/>
          <w:color w:val="19A591"/>
          <w:spacing w:val="-10"/>
          <w:kern w:val="28"/>
          <w:sz w:val="56"/>
          <w:szCs w:val="56"/>
        </w:rPr>
        <w:lastRenderedPageBreak/>
        <w:br/>
      </w:r>
      <w:r w:rsidR="00E03E09" w:rsidRPr="002900D9">
        <w:rPr>
          <w:rFonts w:ascii="Arial" w:hAnsi="Arial" w:cs="Arial"/>
          <w:color w:val="19A591"/>
          <w:spacing w:val="-10"/>
          <w:kern w:val="28"/>
          <w:szCs w:val="48"/>
        </w:rPr>
        <w:t>Contents</w:t>
      </w:r>
    </w:p>
    <w:p w14:paraId="5CF8FDC9" w14:textId="0E28499C" w:rsidR="00014332" w:rsidRPr="00B34189" w:rsidRDefault="007647FC" w:rsidP="00014332">
      <w:pPr>
        <w:pStyle w:val="TOC1"/>
        <w:rPr>
          <w:rFonts w:ascii="Arial" w:eastAsiaTheme="minorEastAsia" w:hAnsi="Arial" w:cs="Arial"/>
          <w:kern w:val="2"/>
          <w:sz w:val="24"/>
          <w:szCs w:val="24"/>
          <w:lang w:eastAsia="en-GB"/>
          <w14:ligatures w14:val="standardContextual"/>
        </w:rPr>
      </w:pPr>
      <w:r w:rsidRPr="00B34189">
        <w:rPr>
          <w:rFonts w:ascii="Arial" w:hAnsi="Arial" w:cs="Arial"/>
          <w:lang w:val="en-US"/>
        </w:rPr>
        <w:fldChar w:fldCharType="begin"/>
      </w:r>
      <w:r w:rsidRPr="00B34189">
        <w:rPr>
          <w:rFonts w:ascii="Arial" w:hAnsi="Arial" w:cs="Arial"/>
          <w:lang w:val="en-US"/>
        </w:rPr>
        <w:instrText xml:space="preserve"> TOC \o "1-2" \h \z \u </w:instrText>
      </w:r>
      <w:r w:rsidRPr="00B34189">
        <w:rPr>
          <w:rFonts w:ascii="Arial" w:hAnsi="Arial" w:cs="Arial"/>
          <w:lang w:val="en-US"/>
        </w:rPr>
        <w:fldChar w:fldCharType="separate"/>
      </w:r>
      <w:hyperlink w:anchor="_Toc167984270" w:history="1">
        <w:r w:rsidR="00014332" w:rsidRPr="00B34189">
          <w:rPr>
            <w:rStyle w:val="Hyperlink"/>
            <w:rFonts w:ascii="Arial" w:hAnsi="Arial" w:cs="Arial"/>
          </w:rPr>
          <w:t>1</w:t>
        </w:r>
        <w:r w:rsidR="00014332" w:rsidRPr="00B34189">
          <w:rPr>
            <w:rFonts w:ascii="Arial" w:eastAsiaTheme="minorEastAsia" w:hAnsi="Arial" w:cs="Arial"/>
            <w:kern w:val="2"/>
            <w:sz w:val="24"/>
            <w:szCs w:val="24"/>
            <w:lang w:eastAsia="en-GB"/>
            <w14:ligatures w14:val="standardContextual"/>
          </w:rPr>
          <w:tab/>
        </w:r>
        <w:r w:rsidR="00014332" w:rsidRPr="00B34189">
          <w:rPr>
            <w:rStyle w:val="Hyperlink"/>
            <w:rFonts w:ascii="Arial" w:hAnsi="Arial" w:cs="Arial"/>
          </w:rPr>
          <w:t>FD Introduction</w:t>
        </w:r>
        <w:r w:rsidR="00014332" w:rsidRPr="00B34189">
          <w:rPr>
            <w:rFonts w:ascii="Arial" w:hAnsi="Arial" w:cs="Arial"/>
            <w:webHidden/>
          </w:rPr>
          <w:tab/>
        </w:r>
        <w:r w:rsidR="00014332" w:rsidRPr="00B34189">
          <w:rPr>
            <w:rFonts w:ascii="Arial" w:hAnsi="Arial" w:cs="Arial"/>
            <w:webHidden/>
          </w:rPr>
          <w:fldChar w:fldCharType="begin"/>
        </w:r>
        <w:r w:rsidR="00014332" w:rsidRPr="00B34189">
          <w:rPr>
            <w:rFonts w:ascii="Arial" w:hAnsi="Arial" w:cs="Arial"/>
            <w:webHidden/>
          </w:rPr>
          <w:instrText xml:space="preserve"> PAGEREF _Toc167984270 \h </w:instrText>
        </w:r>
        <w:r w:rsidR="00014332" w:rsidRPr="00B34189">
          <w:rPr>
            <w:rFonts w:ascii="Arial" w:hAnsi="Arial" w:cs="Arial"/>
            <w:webHidden/>
          </w:rPr>
        </w:r>
        <w:r w:rsidR="00014332" w:rsidRPr="00B34189">
          <w:rPr>
            <w:rFonts w:ascii="Arial" w:hAnsi="Arial" w:cs="Arial"/>
            <w:webHidden/>
          </w:rPr>
          <w:fldChar w:fldCharType="separate"/>
        </w:r>
        <w:r w:rsidR="00D928C7">
          <w:rPr>
            <w:rFonts w:ascii="Arial" w:hAnsi="Arial" w:cs="Arial"/>
            <w:webHidden/>
          </w:rPr>
          <w:t>4</w:t>
        </w:r>
        <w:r w:rsidR="00014332" w:rsidRPr="00B34189">
          <w:rPr>
            <w:rFonts w:ascii="Arial" w:hAnsi="Arial" w:cs="Arial"/>
            <w:webHidden/>
          </w:rPr>
          <w:fldChar w:fldCharType="end"/>
        </w:r>
      </w:hyperlink>
    </w:p>
    <w:p w14:paraId="572CF830" w14:textId="32E78BCA" w:rsidR="00014332" w:rsidRPr="00B34189" w:rsidRDefault="00000000" w:rsidP="00014332">
      <w:pPr>
        <w:pStyle w:val="TOC1"/>
        <w:rPr>
          <w:rFonts w:ascii="Arial" w:eastAsiaTheme="minorEastAsia" w:hAnsi="Arial" w:cs="Arial"/>
          <w:kern w:val="2"/>
          <w:sz w:val="24"/>
          <w:szCs w:val="24"/>
          <w:lang w:eastAsia="en-GB"/>
          <w14:ligatures w14:val="standardContextual"/>
        </w:rPr>
      </w:pPr>
      <w:hyperlink w:anchor="_Toc167984271" w:history="1">
        <w:r w:rsidR="00014332" w:rsidRPr="00B34189">
          <w:rPr>
            <w:rStyle w:val="Hyperlink"/>
            <w:rFonts w:ascii="Arial" w:hAnsi="Arial" w:cs="Arial"/>
          </w:rPr>
          <w:t>2</w:t>
        </w:r>
        <w:r w:rsidR="00014332" w:rsidRPr="00B34189">
          <w:rPr>
            <w:rFonts w:ascii="Arial" w:eastAsiaTheme="minorEastAsia" w:hAnsi="Arial" w:cs="Arial"/>
            <w:kern w:val="2"/>
            <w:sz w:val="24"/>
            <w:szCs w:val="24"/>
            <w:lang w:eastAsia="en-GB"/>
            <w14:ligatures w14:val="standardContextual"/>
          </w:rPr>
          <w:tab/>
        </w:r>
        <w:r w:rsidR="00014332" w:rsidRPr="00B34189">
          <w:rPr>
            <w:rStyle w:val="Hyperlink"/>
            <w:rFonts w:ascii="Arial" w:hAnsi="Arial" w:cs="Arial"/>
          </w:rPr>
          <w:t>Launching the Application</w:t>
        </w:r>
        <w:r w:rsidR="00014332" w:rsidRPr="00B34189">
          <w:rPr>
            <w:rFonts w:ascii="Arial" w:hAnsi="Arial" w:cs="Arial"/>
            <w:webHidden/>
          </w:rPr>
          <w:tab/>
        </w:r>
        <w:r w:rsidR="00014332" w:rsidRPr="00B34189">
          <w:rPr>
            <w:rFonts w:ascii="Arial" w:hAnsi="Arial" w:cs="Arial"/>
            <w:webHidden/>
          </w:rPr>
          <w:fldChar w:fldCharType="begin"/>
        </w:r>
        <w:r w:rsidR="00014332" w:rsidRPr="00B34189">
          <w:rPr>
            <w:rFonts w:ascii="Arial" w:hAnsi="Arial" w:cs="Arial"/>
            <w:webHidden/>
          </w:rPr>
          <w:instrText xml:space="preserve"> PAGEREF _Toc167984271 \h </w:instrText>
        </w:r>
        <w:r w:rsidR="00014332" w:rsidRPr="00B34189">
          <w:rPr>
            <w:rFonts w:ascii="Arial" w:hAnsi="Arial" w:cs="Arial"/>
            <w:webHidden/>
          </w:rPr>
        </w:r>
        <w:r w:rsidR="00014332" w:rsidRPr="00B34189">
          <w:rPr>
            <w:rFonts w:ascii="Arial" w:hAnsi="Arial" w:cs="Arial"/>
            <w:webHidden/>
          </w:rPr>
          <w:fldChar w:fldCharType="separate"/>
        </w:r>
        <w:r w:rsidR="00D928C7">
          <w:rPr>
            <w:rFonts w:ascii="Arial" w:hAnsi="Arial" w:cs="Arial"/>
            <w:webHidden/>
          </w:rPr>
          <w:t>5</w:t>
        </w:r>
        <w:r w:rsidR="00014332" w:rsidRPr="00B34189">
          <w:rPr>
            <w:rFonts w:ascii="Arial" w:hAnsi="Arial" w:cs="Arial"/>
            <w:webHidden/>
          </w:rPr>
          <w:fldChar w:fldCharType="end"/>
        </w:r>
      </w:hyperlink>
    </w:p>
    <w:p w14:paraId="733A200D" w14:textId="7E9104B4" w:rsidR="00014332" w:rsidRPr="00B34189" w:rsidRDefault="00000000" w:rsidP="00014332">
      <w:pPr>
        <w:pStyle w:val="TOC1"/>
        <w:rPr>
          <w:rFonts w:ascii="Arial" w:eastAsiaTheme="minorEastAsia" w:hAnsi="Arial" w:cs="Arial"/>
          <w:kern w:val="2"/>
          <w:sz w:val="24"/>
          <w:szCs w:val="24"/>
          <w:lang w:eastAsia="en-GB"/>
          <w14:ligatures w14:val="standardContextual"/>
        </w:rPr>
      </w:pPr>
      <w:hyperlink w:anchor="_Toc167984272" w:history="1">
        <w:r w:rsidR="00014332" w:rsidRPr="00B34189">
          <w:rPr>
            <w:rStyle w:val="Hyperlink"/>
            <w:rFonts w:ascii="Arial" w:hAnsi="Arial" w:cs="Arial"/>
          </w:rPr>
          <w:t>3</w:t>
        </w:r>
        <w:r w:rsidR="00014332" w:rsidRPr="00B34189">
          <w:rPr>
            <w:rFonts w:ascii="Arial" w:eastAsiaTheme="minorEastAsia" w:hAnsi="Arial" w:cs="Arial"/>
            <w:kern w:val="2"/>
            <w:sz w:val="24"/>
            <w:szCs w:val="24"/>
            <w:lang w:eastAsia="en-GB"/>
            <w14:ligatures w14:val="standardContextual"/>
          </w:rPr>
          <w:tab/>
        </w:r>
        <w:r w:rsidR="00014332" w:rsidRPr="00B34189">
          <w:rPr>
            <w:rStyle w:val="Hyperlink"/>
            <w:rFonts w:ascii="Arial" w:hAnsi="Arial" w:cs="Arial"/>
          </w:rPr>
          <w:t>Initial Experience</w:t>
        </w:r>
        <w:r w:rsidR="00014332" w:rsidRPr="00B34189">
          <w:rPr>
            <w:rFonts w:ascii="Arial" w:hAnsi="Arial" w:cs="Arial"/>
            <w:webHidden/>
          </w:rPr>
          <w:tab/>
        </w:r>
        <w:r w:rsidR="00014332" w:rsidRPr="00B34189">
          <w:rPr>
            <w:rFonts w:ascii="Arial" w:hAnsi="Arial" w:cs="Arial"/>
            <w:webHidden/>
          </w:rPr>
          <w:fldChar w:fldCharType="begin"/>
        </w:r>
        <w:r w:rsidR="00014332" w:rsidRPr="00B34189">
          <w:rPr>
            <w:rFonts w:ascii="Arial" w:hAnsi="Arial" w:cs="Arial"/>
            <w:webHidden/>
          </w:rPr>
          <w:instrText xml:space="preserve"> PAGEREF _Toc167984272 \h </w:instrText>
        </w:r>
        <w:r w:rsidR="00014332" w:rsidRPr="00B34189">
          <w:rPr>
            <w:rFonts w:ascii="Arial" w:hAnsi="Arial" w:cs="Arial"/>
            <w:webHidden/>
          </w:rPr>
        </w:r>
        <w:r w:rsidR="00014332" w:rsidRPr="00B34189">
          <w:rPr>
            <w:rFonts w:ascii="Arial" w:hAnsi="Arial" w:cs="Arial"/>
            <w:webHidden/>
          </w:rPr>
          <w:fldChar w:fldCharType="separate"/>
        </w:r>
        <w:r w:rsidR="00D928C7">
          <w:rPr>
            <w:rFonts w:ascii="Arial" w:hAnsi="Arial" w:cs="Arial"/>
            <w:webHidden/>
          </w:rPr>
          <w:t>6</w:t>
        </w:r>
        <w:r w:rsidR="00014332" w:rsidRPr="00B34189">
          <w:rPr>
            <w:rFonts w:ascii="Arial" w:hAnsi="Arial" w:cs="Arial"/>
            <w:webHidden/>
          </w:rPr>
          <w:fldChar w:fldCharType="end"/>
        </w:r>
      </w:hyperlink>
    </w:p>
    <w:p w14:paraId="17EC9207" w14:textId="52FC3723" w:rsidR="00014332" w:rsidRPr="00B34189" w:rsidRDefault="00000000">
      <w:pPr>
        <w:pStyle w:val="TOC2"/>
        <w:rPr>
          <w:rFonts w:ascii="Arial" w:eastAsiaTheme="minorEastAsia" w:hAnsi="Arial" w:cs="Arial"/>
          <w:noProof/>
          <w:kern w:val="2"/>
          <w:sz w:val="24"/>
          <w:szCs w:val="24"/>
          <w:lang w:eastAsia="en-GB"/>
          <w14:ligatures w14:val="standardContextual"/>
        </w:rPr>
      </w:pPr>
      <w:hyperlink w:anchor="_Toc167984273" w:history="1">
        <w:r w:rsidR="00014332" w:rsidRPr="00B34189">
          <w:rPr>
            <w:rStyle w:val="Hyperlink"/>
            <w:rFonts w:ascii="Arial" w:hAnsi="Arial" w:cs="Arial"/>
            <w:noProof/>
          </w:rPr>
          <w:t>3.1</w:t>
        </w:r>
        <w:r w:rsidR="00014332" w:rsidRPr="00B34189">
          <w:rPr>
            <w:rFonts w:ascii="Arial" w:eastAsiaTheme="minorEastAsia" w:hAnsi="Arial" w:cs="Arial"/>
            <w:noProof/>
            <w:kern w:val="2"/>
            <w:sz w:val="24"/>
            <w:szCs w:val="24"/>
            <w:lang w:eastAsia="en-GB"/>
            <w14:ligatures w14:val="standardContextual"/>
          </w:rPr>
          <w:tab/>
        </w:r>
        <w:r w:rsidR="00014332" w:rsidRPr="00B34189">
          <w:rPr>
            <w:rStyle w:val="Hyperlink"/>
            <w:rFonts w:ascii="Arial" w:hAnsi="Arial" w:cs="Arial"/>
            <w:noProof/>
          </w:rPr>
          <w:t>Medical Specialty</w:t>
        </w:r>
        <w:r w:rsidR="00014332" w:rsidRPr="00B34189">
          <w:rPr>
            <w:rFonts w:ascii="Arial" w:hAnsi="Arial" w:cs="Arial"/>
            <w:noProof/>
            <w:webHidden/>
          </w:rPr>
          <w:tab/>
        </w:r>
        <w:r w:rsidR="00014332" w:rsidRPr="00B34189">
          <w:rPr>
            <w:rFonts w:ascii="Arial" w:hAnsi="Arial" w:cs="Arial"/>
            <w:noProof/>
            <w:webHidden/>
          </w:rPr>
          <w:fldChar w:fldCharType="begin"/>
        </w:r>
        <w:r w:rsidR="00014332" w:rsidRPr="00B34189">
          <w:rPr>
            <w:rFonts w:ascii="Arial" w:hAnsi="Arial" w:cs="Arial"/>
            <w:noProof/>
            <w:webHidden/>
          </w:rPr>
          <w:instrText xml:space="preserve"> PAGEREF _Toc167984273 \h </w:instrText>
        </w:r>
        <w:r w:rsidR="00014332" w:rsidRPr="00B34189">
          <w:rPr>
            <w:rFonts w:ascii="Arial" w:hAnsi="Arial" w:cs="Arial"/>
            <w:noProof/>
            <w:webHidden/>
          </w:rPr>
        </w:r>
        <w:r w:rsidR="00014332" w:rsidRPr="00B34189">
          <w:rPr>
            <w:rFonts w:ascii="Arial" w:hAnsi="Arial" w:cs="Arial"/>
            <w:noProof/>
            <w:webHidden/>
          </w:rPr>
          <w:fldChar w:fldCharType="separate"/>
        </w:r>
        <w:r w:rsidR="00D928C7">
          <w:rPr>
            <w:rFonts w:ascii="Arial" w:hAnsi="Arial" w:cs="Arial"/>
            <w:noProof/>
            <w:webHidden/>
          </w:rPr>
          <w:t>6</w:t>
        </w:r>
        <w:r w:rsidR="00014332" w:rsidRPr="00B34189">
          <w:rPr>
            <w:rFonts w:ascii="Arial" w:hAnsi="Arial" w:cs="Arial"/>
            <w:noProof/>
            <w:webHidden/>
          </w:rPr>
          <w:fldChar w:fldCharType="end"/>
        </w:r>
      </w:hyperlink>
    </w:p>
    <w:p w14:paraId="69AAE165" w14:textId="0896015A" w:rsidR="00014332" w:rsidRPr="00B34189" w:rsidRDefault="00000000">
      <w:pPr>
        <w:pStyle w:val="TOC2"/>
        <w:rPr>
          <w:rFonts w:ascii="Arial" w:eastAsiaTheme="minorEastAsia" w:hAnsi="Arial" w:cs="Arial"/>
          <w:noProof/>
          <w:kern w:val="2"/>
          <w:sz w:val="24"/>
          <w:szCs w:val="24"/>
          <w:lang w:eastAsia="en-GB"/>
          <w14:ligatures w14:val="standardContextual"/>
        </w:rPr>
      </w:pPr>
      <w:hyperlink w:anchor="_Toc167984274" w:history="1">
        <w:r w:rsidR="00014332" w:rsidRPr="00B34189">
          <w:rPr>
            <w:rStyle w:val="Hyperlink"/>
            <w:rFonts w:ascii="Arial" w:hAnsi="Arial" w:cs="Arial"/>
            <w:noProof/>
          </w:rPr>
          <w:t>3.2</w:t>
        </w:r>
        <w:r w:rsidR="00014332" w:rsidRPr="00B34189">
          <w:rPr>
            <w:rFonts w:ascii="Arial" w:eastAsiaTheme="minorEastAsia" w:hAnsi="Arial" w:cs="Arial"/>
            <w:noProof/>
            <w:kern w:val="2"/>
            <w:sz w:val="24"/>
            <w:szCs w:val="24"/>
            <w:lang w:eastAsia="en-GB"/>
            <w14:ligatures w14:val="standardContextual"/>
          </w:rPr>
          <w:tab/>
        </w:r>
        <w:r w:rsidR="00014332" w:rsidRPr="00B34189">
          <w:rPr>
            <w:rStyle w:val="Hyperlink"/>
            <w:rFonts w:ascii="Arial" w:hAnsi="Arial" w:cs="Arial"/>
            <w:noProof/>
          </w:rPr>
          <w:t>Microphone Setup</w:t>
        </w:r>
        <w:r w:rsidR="00014332" w:rsidRPr="00B34189">
          <w:rPr>
            <w:rFonts w:ascii="Arial" w:hAnsi="Arial" w:cs="Arial"/>
            <w:noProof/>
            <w:webHidden/>
          </w:rPr>
          <w:tab/>
        </w:r>
        <w:r w:rsidR="00014332" w:rsidRPr="00B34189">
          <w:rPr>
            <w:rFonts w:ascii="Arial" w:hAnsi="Arial" w:cs="Arial"/>
            <w:noProof/>
            <w:webHidden/>
          </w:rPr>
          <w:fldChar w:fldCharType="begin"/>
        </w:r>
        <w:r w:rsidR="00014332" w:rsidRPr="00B34189">
          <w:rPr>
            <w:rFonts w:ascii="Arial" w:hAnsi="Arial" w:cs="Arial"/>
            <w:noProof/>
            <w:webHidden/>
          </w:rPr>
          <w:instrText xml:space="preserve"> PAGEREF _Toc167984274 \h </w:instrText>
        </w:r>
        <w:r w:rsidR="00014332" w:rsidRPr="00B34189">
          <w:rPr>
            <w:rFonts w:ascii="Arial" w:hAnsi="Arial" w:cs="Arial"/>
            <w:noProof/>
            <w:webHidden/>
          </w:rPr>
        </w:r>
        <w:r w:rsidR="00014332" w:rsidRPr="00B34189">
          <w:rPr>
            <w:rFonts w:ascii="Arial" w:hAnsi="Arial" w:cs="Arial"/>
            <w:noProof/>
            <w:webHidden/>
          </w:rPr>
          <w:fldChar w:fldCharType="separate"/>
        </w:r>
        <w:r w:rsidR="00D928C7">
          <w:rPr>
            <w:rFonts w:ascii="Arial" w:hAnsi="Arial" w:cs="Arial"/>
            <w:noProof/>
            <w:webHidden/>
          </w:rPr>
          <w:t>6</w:t>
        </w:r>
        <w:r w:rsidR="00014332" w:rsidRPr="00B34189">
          <w:rPr>
            <w:rFonts w:ascii="Arial" w:hAnsi="Arial" w:cs="Arial"/>
            <w:noProof/>
            <w:webHidden/>
          </w:rPr>
          <w:fldChar w:fldCharType="end"/>
        </w:r>
      </w:hyperlink>
    </w:p>
    <w:p w14:paraId="5B95CB23" w14:textId="14096DD6" w:rsidR="00014332" w:rsidRPr="00B34189" w:rsidRDefault="00000000">
      <w:pPr>
        <w:pStyle w:val="TOC2"/>
        <w:rPr>
          <w:rFonts w:ascii="Arial" w:eastAsiaTheme="minorEastAsia" w:hAnsi="Arial" w:cs="Arial"/>
          <w:noProof/>
          <w:kern w:val="2"/>
          <w:sz w:val="24"/>
          <w:szCs w:val="24"/>
          <w:lang w:eastAsia="en-GB"/>
          <w14:ligatures w14:val="standardContextual"/>
        </w:rPr>
      </w:pPr>
      <w:hyperlink w:anchor="_Toc167984275" w:history="1">
        <w:r w:rsidR="00014332" w:rsidRPr="00B34189">
          <w:rPr>
            <w:rStyle w:val="Hyperlink"/>
            <w:rFonts w:ascii="Arial" w:hAnsi="Arial" w:cs="Arial"/>
            <w:noProof/>
          </w:rPr>
          <w:t>3.3</w:t>
        </w:r>
        <w:r w:rsidR="00014332" w:rsidRPr="00B34189">
          <w:rPr>
            <w:rFonts w:ascii="Arial" w:eastAsiaTheme="minorEastAsia" w:hAnsi="Arial" w:cs="Arial"/>
            <w:noProof/>
            <w:kern w:val="2"/>
            <w:sz w:val="24"/>
            <w:szCs w:val="24"/>
            <w:lang w:eastAsia="en-GB"/>
            <w14:ligatures w14:val="standardContextual"/>
          </w:rPr>
          <w:tab/>
        </w:r>
        <w:r w:rsidR="00014332" w:rsidRPr="00B34189">
          <w:rPr>
            <w:rStyle w:val="Hyperlink"/>
            <w:rFonts w:ascii="Arial" w:hAnsi="Arial" w:cs="Arial"/>
            <w:noProof/>
          </w:rPr>
          <w:t>Calibration</w:t>
        </w:r>
        <w:r w:rsidR="00014332" w:rsidRPr="00B34189">
          <w:rPr>
            <w:rFonts w:ascii="Arial" w:hAnsi="Arial" w:cs="Arial"/>
            <w:noProof/>
            <w:webHidden/>
          </w:rPr>
          <w:tab/>
        </w:r>
        <w:r w:rsidR="00014332" w:rsidRPr="00B34189">
          <w:rPr>
            <w:rFonts w:ascii="Arial" w:hAnsi="Arial" w:cs="Arial"/>
            <w:noProof/>
            <w:webHidden/>
          </w:rPr>
          <w:fldChar w:fldCharType="begin"/>
        </w:r>
        <w:r w:rsidR="00014332" w:rsidRPr="00B34189">
          <w:rPr>
            <w:rFonts w:ascii="Arial" w:hAnsi="Arial" w:cs="Arial"/>
            <w:noProof/>
            <w:webHidden/>
          </w:rPr>
          <w:instrText xml:space="preserve"> PAGEREF _Toc167984275 \h </w:instrText>
        </w:r>
        <w:r w:rsidR="00014332" w:rsidRPr="00B34189">
          <w:rPr>
            <w:rFonts w:ascii="Arial" w:hAnsi="Arial" w:cs="Arial"/>
            <w:noProof/>
            <w:webHidden/>
          </w:rPr>
        </w:r>
        <w:r w:rsidR="00014332" w:rsidRPr="00B34189">
          <w:rPr>
            <w:rFonts w:ascii="Arial" w:hAnsi="Arial" w:cs="Arial"/>
            <w:noProof/>
            <w:webHidden/>
          </w:rPr>
          <w:fldChar w:fldCharType="separate"/>
        </w:r>
        <w:r w:rsidR="00D928C7">
          <w:rPr>
            <w:rFonts w:ascii="Arial" w:hAnsi="Arial" w:cs="Arial"/>
            <w:noProof/>
            <w:webHidden/>
          </w:rPr>
          <w:t>7</w:t>
        </w:r>
        <w:r w:rsidR="00014332" w:rsidRPr="00B34189">
          <w:rPr>
            <w:rFonts w:ascii="Arial" w:hAnsi="Arial" w:cs="Arial"/>
            <w:noProof/>
            <w:webHidden/>
          </w:rPr>
          <w:fldChar w:fldCharType="end"/>
        </w:r>
      </w:hyperlink>
    </w:p>
    <w:p w14:paraId="1C9EE9B0" w14:textId="2775ADFA" w:rsidR="00014332" w:rsidRPr="00B34189" w:rsidRDefault="00000000">
      <w:pPr>
        <w:pStyle w:val="TOC2"/>
        <w:rPr>
          <w:rFonts w:ascii="Arial" w:eastAsiaTheme="minorEastAsia" w:hAnsi="Arial" w:cs="Arial"/>
          <w:noProof/>
          <w:kern w:val="2"/>
          <w:sz w:val="24"/>
          <w:szCs w:val="24"/>
          <w:lang w:eastAsia="en-GB"/>
          <w14:ligatures w14:val="standardContextual"/>
        </w:rPr>
      </w:pPr>
      <w:hyperlink w:anchor="_Toc167984276" w:history="1">
        <w:r w:rsidR="00014332" w:rsidRPr="00B34189">
          <w:rPr>
            <w:rStyle w:val="Hyperlink"/>
            <w:rFonts w:ascii="Arial" w:hAnsi="Arial" w:cs="Arial"/>
            <w:noProof/>
          </w:rPr>
          <w:t>3.4</w:t>
        </w:r>
        <w:r w:rsidR="00014332" w:rsidRPr="00B34189">
          <w:rPr>
            <w:rFonts w:ascii="Arial" w:eastAsiaTheme="minorEastAsia" w:hAnsi="Arial" w:cs="Arial"/>
            <w:noProof/>
            <w:kern w:val="2"/>
            <w:sz w:val="24"/>
            <w:szCs w:val="24"/>
            <w:lang w:eastAsia="en-GB"/>
            <w14:ligatures w14:val="standardContextual"/>
          </w:rPr>
          <w:tab/>
        </w:r>
        <w:r w:rsidR="00014332" w:rsidRPr="00B34189">
          <w:rPr>
            <w:rStyle w:val="Hyperlink"/>
            <w:rFonts w:ascii="Arial" w:hAnsi="Arial" w:cs="Arial"/>
            <w:noProof/>
          </w:rPr>
          <w:t>Profile Training</w:t>
        </w:r>
        <w:r w:rsidR="00014332" w:rsidRPr="00B34189">
          <w:rPr>
            <w:rFonts w:ascii="Arial" w:hAnsi="Arial" w:cs="Arial"/>
            <w:noProof/>
            <w:webHidden/>
          </w:rPr>
          <w:tab/>
        </w:r>
        <w:r w:rsidR="00014332" w:rsidRPr="00B34189">
          <w:rPr>
            <w:rFonts w:ascii="Arial" w:hAnsi="Arial" w:cs="Arial"/>
            <w:noProof/>
            <w:webHidden/>
          </w:rPr>
          <w:fldChar w:fldCharType="begin"/>
        </w:r>
        <w:r w:rsidR="00014332" w:rsidRPr="00B34189">
          <w:rPr>
            <w:rFonts w:ascii="Arial" w:hAnsi="Arial" w:cs="Arial"/>
            <w:noProof/>
            <w:webHidden/>
          </w:rPr>
          <w:instrText xml:space="preserve"> PAGEREF _Toc167984276 \h </w:instrText>
        </w:r>
        <w:r w:rsidR="00014332" w:rsidRPr="00B34189">
          <w:rPr>
            <w:rFonts w:ascii="Arial" w:hAnsi="Arial" w:cs="Arial"/>
            <w:noProof/>
            <w:webHidden/>
          </w:rPr>
        </w:r>
        <w:r w:rsidR="00014332" w:rsidRPr="00B34189">
          <w:rPr>
            <w:rFonts w:ascii="Arial" w:hAnsi="Arial" w:cs="Arial"/>
            <w:noProof/>
            <w:webHidden/>
          </w:rPr>
          <w:fldChar w:fldCharType="separate"/>
        </w:r>
        <w:r w:rsidR="00D928C7">
          <w:rPr>
            <w:rFonts w:ascii="Arial" w:hAnsi="Arial" w:cs="Arial"/>
            <w:noProof/>
            <w:webHidden/>
          </w:rPr>
          <w:t>8</w:t>
        </w:r>
        <w:r w:rsidR="00014332" w:rsidRPr="00B34189">
          <w:rPr>
            <w:rFonts w:ascii="Arial" w:hAnsi="Arial" w:cs="Arial"/>
            <w:noProof/>
            <w:webHidden/>
          </w:rPr>
          <w:fldChar w:fldCharType="end"/>
        </w:r>
      </w:hyperlink>
    </w:p>
    <w:p w14:paraId="1777D4F7" w14:textId="61F55AE1" w:rsidR="00014332" w:rsidRPr="00B34189" w:rsidRDefault="00000000" w:rsidP="00014332">
      <w:pPr>
        <w:pStyle w:val="TOC1"/>
        <w:rPr>
          <w:rFonts w:ascii="Arial" w:eastAsiaTheme="minorEastAsia" w:hAnsi="Arial" w:cs="Arial"/>
          <w:kern w:val="2"/>
          <w:sz w:val="24"/>
          <w:szCs w:val="24"/>
          <w:lang w:eastAsia="en-GB"/>
          <w14:ligatures w14:val="standardContextual"/>
        </w:rPr>
      </w:pPr>
      <w:hyperlink w:anchor="_Toc167984277" w:history="1">
        <w:r w:rsidR="00014332" w:rsidRPr="00B34189">
          <w:rPr>
            <w:rStyle w:val="Hyperlink"/>
            <w:rFonts w:ascii="Arial" w:hAnsi="Arial" w:cs="Arial"/>
          </w:rPr>
          <w:t>4</w:t>
        </w:r>
        <w:r w:rsidR="00014332" w:rsidRPr="00B34189">
          <w:rPr>
            <w:rFonts w:ascii="Arial" w:eastAsiaTheme="minorEastAsia" w:hAnsi="Arial" w:cs="Arial"/>
            <w:kern w:val="2"/>
            <w:sz w:val="24"/>
            <w:szCs w:val="24"/>
            <w:lang w:eastAsia="en-GB"/>
            <w14:ligatures w14:val="standardContextual"/>
          </w:rPr>
          <w:tab/>
        </w:r>
        <w:r w:rsidR="00014332" w:rsidRPr="00B34189">
          <w:rPr>
            <w:rStyle w:val="Hyperlink"/>
            <w:rFonts w:ascii="Arial" w:hAnsi="Arial" w:cs="Arial"/>
          </w:rPr>
          <w:t>Control Bar Status</w:t>
        </w:r>
        <w:r w:rsidR="00014332" w:rsidRPr="00B34189">
          <w:rPr>
            <w:rFonts w:ascii="Arial" w:hAnsi="Arial" w:cs="Arial"/>
            <w:webHidden/>
          </w:rPr>
          <w:tab/>
        </w:r>
        <w:r w:rsidR="00014332" w:rsidRPr="00B34189">
          <w:rPr>
            <w:rFonts w:ascii="Arial" w:hAnsi="Arial" w:cs="Arial"/>
            <w:webHidden/>
          </w:rPr>
          <w:fldChar w:fldCharType="begin"/>
        </w:r>
        <w:r w:rsidR="00014332" w:rsidRPr="00B34189">
          <w:rPr>
            <w:rFonts w:ascii="Arial" w:hAnsi="Arial" w:cs="Arial"/>
            <w:webHidden/>
          </w:rPr>
          <w:instrText xml:space="preserve"> PAGEREF _Toc167984277 \h </w:instrText>
        </w:r>
        <w:r w:rsidR="00014332" w:rsidRPr="00B34189">
          <w:rPr>
            <w:rFonts w:ascii="Arial" w:hAnsi="Arial" w:cs="Arial"/>
            <w:webHidden/>
          </w:rPr>
        </w:r>
        <w:r w:rsidR="00014332" w:rsidRPr="00B34189">
          <w:rPr>
            <w:rFonts w:ascii="Arial" w:hAnsi="Arial" w:cs="Arial"/>
            <w:webHidden/>
          </w:rPr>
          <w:fldChar w:fldCharType="separate"/>
        </w:r>
        <w:r w:rsidR="00D928C7">
          <w:rPr>
            <w:rFonts w:ascii="Arial" w:hAnsi="Arial" w:cs="Arial"/>
            <w:webHidden/>
          </w:rPr>
          <w:t>9</w:t>
        </w:r>
        <w:r w:rsidR="00014332" w:rsidRPr="00B34189">
          <w:rPr>
            <w:rFonts w:ascii="Arial" w:hAnsi="Arial" w:cs="Arial"/>
            <w:webHidden/>
          </w:rPr>
          <w:fldChar w:fldCharType="end"/>
        </w:r>
      </w:hyperlink>
    </w:p>
    <w:p w14:paraId="6B31BAE7" w14:textId="1764598B" w:rsidR="00014332" w:rsidRPr="00B34189" w:rsidRDefault="00000000" w:rsidP="00014332">
      <w:pPr>
        <w:pStyle w:val="TOC1"/>
        <w:rPr>
          <w:rFonts w:ascii="Arial" w:eastAsiaTheme="minorEastAsia" w:hAnsi="Arial" w:cs="Arial"/>
          <w:kern w:val="2"/>
          <w:sz w:val="24"/>
          <w:szCs w:val="24"/>
          <w:lang w:eastAsia="en-GB"/>
          <w14:ligatures w14:val="standardContextual"/>
        </w:rPr>
      </w:pPr>
      <w:hyperlink w:anchor="_Toc167984278" w:history="1">
        <w:r w:rsidR="00014332" w:rsidRPr="00B34189">
          <w:rPr>
            <w:rStyle w:val="Hyperlink"/>
            <w:rFonts w:ascii="Arial" w:hAnsi="Arial" w:cs="Arial"/>
          </w:rPr>
          <w:t>5</w:t>
        </w:r>
        <w:r w:rsidR="00014332" w:rsidRPr="00B34189">
          <w:rPr>
            <w:rFonts w:ascii="Arial" w:eastAsiaTheme="minorEastAsia" w:hAnsi="Arial" w:cs="Arial"/>
            <w:kern w:val="2"/>
            <w:sz w:val="24"/>
            <w:szCs w:val="24"/>
            <w:lang w:eastAsia="en-GB"/>
            <w14:ligatures w14:val="standardContextual"/>
          </w:rPr>
          <w:tab/>
        </w:r>
        <w:r w:rsidR="00014332" w:rsidRPr="00B34189">
          <w:rPr>
            <w:rStyle w:val="Hyperlink"/>
            <w:rFonts w:ascii="Arial" w:hAnsi="Arial" w:cs="Arial"/>
          </w:rPr>
          <w:t>Help section</w:t>
        </w:r>
        <w:r w:rsidR="00014332" w:rsidRPr="00B34189">
          <w:rPr>
            <w:rFonts w:ascii="Arial" w:hAnsi="Arial" w:cs="Arial"/>
            <w:webHidden/>
          </w:rPr>
          <w:tab/>
        </w:r>
        <w:r w:rsidR="00014332" w:rsidRPr="00B34189">
          <w:rPr>
            <w:rFonts w:ascii="Arial" w:hAnsi="Arial" w:cs="Arial"/>
            <w:webHidden/>
          </w:rPr>
          <w:fldChar w:fldCharType="begin"/>
        </w:r>
        <w:r w:rsidR="00014332" w:rsidRPr="00B34189">
          <w:rPr>
            <w:rFonts w:ascii="Arial" w:hAnsi="Arial" w:cs="Arial"/>
            <w:webHidden/>
          </w:rPr>
          <w:instrText xml:space="preserve"> PAGEREF _Toc167984278 \h </w:instrText>
        </w:r>
        <w:r w:rsidR="00014332" w:rsidRPr="00B34189">
          <w:rPr>
            <w:rFonts w:ascii="Arial" w:hAnsi="Arial" w:cs="Arial"/>
            <w:webHidden/>
          </w:rPr>
        </w:r>
        <w:r w:rsidR="00014332" w:rsidRPr="00B34189">
          <w:rPr>
            <w:rFonts w:ascii="Arial" w:hAnsi="Arial" w:cs="Arial"/>
            <w:webHidden/>
          </w:rPr>
          <w:fldChar w:fldCharType="separate"/>
        </w:r>
        <w:r w:rsidR="00D928C7">
          <w:rPr>
            <w:rFonts w:ascii="Arial" w:hAnsi="Arial" w:cs="Arial"/>
            <w:webHidden/>
          </w:rPr>
          <w:t>10</w:t>
        </w:r>
        <w:r w:rsidR="00014332" w:rsidRPr="00B34189">
          <w:rPr>
            <w:rFonts w:ascii="Arial" w:hAnsi="Arial" w:cs="Arial"/>
            <w:webHidden/>
          </w:rPr>
          <w:fldChar w:fldCharType="end"/>
        </w:r>
      </w:hyperlink>
    </w:p>
    <w:p w14:paraId="6DDC3271" w14:textId="4E2AA8A0" w:rsidR="00014332" w:rsidRPr="00B34189" w:rsidRDefault="00000000" w:rsidP="00014332">
      <w:pPr>
        <w:pStyle w:val="TOC1"/>
        <w:rPr>
          <w:rFonts w:ascii="Arial" w:eastAsiaTheme="minorEastAsia" w:hAnsi="Arial" w:cs="Arial"/>
          <w:kern w:val="2"/>
          <w:sz w:val="24"/>
          <w:szCs w:val="24"/>
          <w:lang w:eastAsia="en-GB"/>
          <w14:ligatures w14:val="standardContextual"/>
        </w:rPr>
      </w:pPr>
      <w:hyperlink w:anchor="_Toc167984279" w:history="1">
        <w:r w:rsidR="00014332" w:rsidRPr="00B34189">
          <w:rPr>
            <w:rStyle w:val="Hyperlink"/>
            <w:rFonts w:ascii="Arial" w:hAnsi="Arial" w:cs="Arial"/>
          </w:rPr>
          <w:t>6</w:t>
        </w:r>
        <w:r w:rsidR="00014332" w:rsidRPr="00B34189">
          <w:rPr>
            <w:rFonts w:ascii="Arial" w:eastAsiaTheme="minorEastAsia" w:hAnsi="Arial" w:cs="Arial"/>
            <w:kern w:val="2"/>
            <w:sz w:val="24"/>
            <w:szCs w:val="24"/>
            <w:lang w:eastAsia="en-GB"/>
            <w14:ligatures w14:val="standardContextual"/>
          </w:rPr>
          <w:tab/>
        </w:r>
        <w:r w:rsidR="00014332" w:rsidRPr="00B34189">
          <w:rPr>
            <w:rStyle w:val="Hyperlink"/>
            <w:rFonts w:ascii="Arial" w:hAnsi="Arial" w:cs="Arial"/>
          </w:rPr>
          <w:t>Formatting</w:t>
        </w:r>
        <w:r w:rsidR="00014332" w:rsidRPr="00B34189">
          <w:rPr>
            <w:rFonts w:ascii="Arial" w:hAnsi="Arial" w:cs="Arial"/>
            <w:webHidden/>
          </w:rPr>
          <w:tab/>
        </w:r>
        <w:r w:rsidR="00014332" w:rsidRPr="00B34189">
          <w:rPr>
            <w:rFonts w:ascii="Arial" w:hAnsi="Arial" w:cs="Arial"/>
            <w:webHidden/>
          </w:rPr>
          <w:fldChar w:fldCharType="begin"/>
        </w:r>
        <w:r w:rsidR="00014332" w:rsidRPr="00B34189">
          <w:rPr>
            <w:rFonts w:ascii="Arial" w:hAnsi="Arial" w:cs="Arial"/>
            <w:webHidden/>
          </w:rPr>
          <w:instrText xml:space="preserve"> PAGEREF _Toc167984279 \h </w:instrText>
        </w:r>
        <w:r w:rsidR="00014332" w:rsidRPr="00B34189">
          <w:rPr>
            <w:rFonts w:ascii="Arial" w:hAnsi="Arial" w:cs="Arial"/>
            <w:webHidden/>
          </w:rPr>
        </w:r>
        <w:r w:rsidR="00014332" w:rsidRPr="00B34189">
          <w:rPr>
            <w:rFonts w:ascii="Arial" w:hAnsi="Arial" w:cs="Arial"/>
            <w:webHidden/>
          </w:rPr>
          <w:fldChar w:fldCharType="separate"/>
        </w:r>
        <w:r w:rsidR="00D928C7">
          <w:rPr>
            <w:rFonts w:ascii="Arial" w:hAnsi="Arial" w:cs="Arial"/>
            <w:webHidden/>
          </w:rPr>
          <w:t>11</w:t>
        </w:r>
        <w:r w:rsidR="00014332" w:rsidRPr="00B34189">
          <w:rPr>
            <w:rFonts w:ascii="Arial" w:hAnsi="Arial" w:cs="Arial"/>
            <w:webHidden/>
          </w:rPr>
          <w:fldChar w:fldCharType="end"/>
        </w:r>
      </w:hyperlink>
    </w:p>
    <w:p w14:paraId="33880313" w14:textId="2378EF45" w:rsidR="00014332" w:rsidRPr="00B34189" w:rsidRDefault="00000000" w:rsidP="00014332">
      <w:pPr>
        <w:pStyle w:val="TOC1"/>
        <w:rPr>
          <w:rFonts w:ascii="Arial" w:eastAsiaTheme="minorEastAsia" w:hAnsi="Arial" w:cs="Arial"/>
          <w:kern w:val="2"/>
          <w:sz w:val="24"/>
          <w:szCs w:val="24"/>
          <w:lang w:eastAsia="en-GB"/>
          <w14:ligatures w14:val="standardContextual"/>
        </w:rPr>
      </w:pPr>
      <w:hyperlink w:anchor="_Toc167984280" w:history="1">
        <w:r w:rsidR="00014332" w:rsidRPr="00B34189">
          <w:rPr>
            <w:rStyle w:val="Hyperlink"/>
            <w:rFonts w:ascii="Arial" w:hAnsi="Arial" w:cs="Arial"/>
          </w:rPr>
          <w:t>7</w:t>
        </w:r>
        <w:r w:rsidR="00014332" w:rsidRPr="00B34189">
          <w:rPr>
            <w:rFonts w:ascii="Arial" w:eastAsiaTheme="minorEastAsia" w:hAnsi="Arial" w:cs="Arial"/>
            <w:kern w:val="2"/>
            <w:sz w:val="24"/>
            <w:szCs w:val="24"/>
            <w:lang w:eastAsia="en-GB"/>
            <w14:ligatures w14:val="standardContextual"/>
          </w:rPr>
          <w:tab/>
        </w:r>
        <w:r w:rsidR="00014332" w:rsidRPr="00B34189">
          <w:rPr>
            <w:rStyle w:val="Hyperlink"/>
            <w:rFonts w:ascii="Arial" w:hAnsi="Arial" w:cs="Arial"/>
          </w:rPr>
          <w:t>Device buttons mappings</w:t>
        </w:r>
        <w:r w:rsidR="00014332" w:rsidRPr="00B34189">
          <w:rPr>
            <w:rFonts w:ascii="Arial" w:hAnsi="Arial" w:cs="Arial"/>
            <w:webHidden/>
          </w:rPr>
          <w:tab/>
        </w:r>
        <w:r w:rsidR="00014332" w:rsidRPr="00B34189">
          <w:rPr>
            <w:rFonts w:ascii="Arial" w:hAnsi="Arial" w:cs="Arial"/>
            <w:webHidden/>
          </w:rPr>
          <w:fldChar w:fldCharType="begin"/>
        </w:r>
        <w:r w:rsidR="00014332" w:rsidRPr="00B34189">
          <w:rPr>
            <w:rFonts w:ascii="Arial" w:hAnsi="Arial" w:cs="Arial"/>
            <w:webHidden/>
          </w:rPr>
          <w:instrText xml:space="preserve"> PAGEREF _Toc167984280 \h </w:instrText>
        </w:r>
        <w:r w:rsidR="00014332" w:rsidRPr="00B34189">
          <w:rPr>
            <w:rFonts w:ascii="Arial" w:hAnsi="Arial" w:cs="Arial"/>
            <w:webHidden/>
          </w:rPr>
        </w:r>
        <w:r w:rsidR="00014332" w:rsidRPr="00B34189">
          <w:rPr>
            <w:rFonts w:ascii="Arial" w:hAnsi="Arial" w:cs="Arial"/>
            <w:webHidden/>
          </w:rPr>
          <w:fldChar w:fldCharType="separate"/>
        </w:r>
        <w:r w:rsidR="00D928C7">
          <w:rPr>
            <w:rFonts w:ascii="Arial" w:hAnsi="Arial" w:cs="Arial"/>
            <w:webHidden/>
          </w:rPr>
          <w:t>12</w:t>
        </w:r>
        <w:r w:rsidR="00014332" w:rsidRPr="00B34189">
          <w:rPr>
            <w:rFonts w:ascii="Arial" w:hAnsi="Arial" w:cs="Arial"/>
            <w:webHidden/>
          </w:rPr>
          <w:fldChar w:fldCharType="end"/>
        </w:r>
      </w:hyperlink>
    </w:p>
    <w:p w14:paraId="03EACAA5" w14:textId="51742E64" w:rsidR="00014332" w:rsidRPr="00B34189" w:rsidRDefault="00000000" w:rsidP="00014332">
      <w:pPr>
        <w:pStyle w:val="TOC1"/>
        <w:rPr>
          <w:rFonts w:ascii="Arial" w:eastAsiaTheme="minorEastAsia" w:hAnsi="Arial" w:cs="Arial"/>
          <w:kern w:val="2"/>
          <w:sz w:val="24"/>
          <w:szCs w:val="24"/>
          <w:lang w:eastAsia="en-GB"/>
          <w14:ligatures w14:val="standardContextual"/>
        </w:rPr>
      </w:pPr>
      <w:hyperlink w:anchor="_Toc167984281" w:history="1">
        <w:r w:rsidR="00014332" w:rsidRPr="00B34189">
          <w:rPr>
            <w:rStyle w:val="Hyperlink"/>
            <w:rFonts w:ascii="Arial" w:hAnsi="Arial" w:cs="Arial"/>
          </w:rPr>
          <w:t>8</w:t>
        </w:r>
        <w:r w:rsidR="00014332" w:rsidRPr="00B34189">
          <w:rPr>
            <w:rFonts w:ascii="Arial" w:eastAsiaTheme="minorEastAsia" w:hAnsi="Arial" w:cs="Arial"/>
            <w:kern w:val="2"/>
            <w:sz w:val="24"/>
            <w:szCs w:val="24"/>
            <w:lang w:eastAsia="en-GB"/>
            <w14:ligatures w14:val="standardContextual"/>
          </w:rPr>
          <w:tab/>
        </w:r>
        <w:r w:rsidR="00014332" w:rsidRPr="00B34189">
          <w:rPr>
            <w:rStyle w:val="Hyperlink"/>
            <w:rFonts w:ascii="Arial" w:hAnsi="Arial" w:cs="Arial"/>
          </w:rPr>
          <w:t>Abbreviations</w:t>
        </w:r>
        <w:r w:rsidR="00014332" w:rsidRPr="00B34189">
          <w:rPr>
            <w:rFonts w:ascii="Arial" w:hAnsi="Arial" w:cs="Arial"/>
            <w:webHidden/>
          </w:rPr>
          <w:tab/>
        </w:r>
        <w:r w:rsidR="00014332" w:rsidRPr="00B34189">
          <w:rPr>
            <w:rFonts w:ascii="Arial" w:hAnsi="Arial" w:cs="Arial"/>
            <w:webHidden/>
          </w:rPr>
          <w:fldChar w:fldCharType="begin"/>
        </w:r>
        <w:r w:rsidR="00014332" w:rsidRPr="00B34189">
          <w:rPr>
            <w:rFonts w:ascii="Arial" w:hAnsi="Arial" w:cs="Arial"/>
            <w:webHidden/>
          </w:rPr>
          <w:instrText xml:space="preserve"> PAGEREF _Toc167984281 \h </w:instrText>
        </w:r>
        <w:r w:rsidR="00014332" w:rsidRPr="00B34189">
          <w:rPr>
            <w:rFonts w:ascii="Arial" w:hAnsi="Arial" w:cs="Arial"/>
            <w:webHidden/>
          </w:rPr>
        </w:r>
        <w:r w:rsidR="00014332" w:rsidRPr="00B34189">
          <w:rPr>
            <w:rFonts w:ascii="Arial" w:hAnsi="Arial" w:cs="Arial"/>
            <w:webHidden/>
          </w:rPr>
          <w:fldChar w:fldCharType="separate"/>
        </w:r>
        <w:r w:rsidR="00D928C7">
          <w:rPr>
            <w:rFonts w:ascii="Arial" w:hAnsi="Arial" w:cs="Arial"/>
            <w:webHidden/>
          </w:rPr>
          <w:t>15</w:t>
        </w:r>
        <w:r w:rsidR="00014332" w:rsidRPr="00B34189">
          <w:rPr>
            <w:rFonts w:ascii="Arial" w:hAnsi="Arial" w:cs="Arial"/>
            <w:webHidden/>
          </w:rPr>
          <w:fldChar w:fldCharType="end"/>
        </w:r>
      </w:hyperlink>
    </w:p>
    <w:p w14:paraId="616CCE24" w14:textId="241C0889" w:rsidR="00014332" w:rsidRPr="00B34189" w:rsidRDefault="00000000" w:rsidP="00014332">
      <w:pPr>
        <w:pStyle w:val="TOC1"/>
        <w:rPr>
          <w:rFonts w:ascii="Arial" w:eastAsiaTheme="minorEastAsia" w:hAnsi="Arial" w:cs="Arial"/>
          <w:kern w:val="2"/>
          <w:sz w:val="24"/>
          <w:szCs w:val="24"/>
          <w:lang w:eastAsia="en-GB"/>
          <w14:ligatures w14:val="standardContextual"/>
        </w:rPr>
      </w:pPr>
      <w:hyperlink w:anchor="_Toc167984282" w:history="1">
        <w:r w:rsidR="00014332" w:rsidRPr="00B34189">
          <w:rPr>
            <w:rStyle w:val="Hyperlink"/>
            <w:rFonts w:ascii="Arial" w:hAnsi="Arial" w:cs="Arial"/>
          </w:rPr>
          <w:t>9</w:t>
        </w:r>
        <w:r w:rsidR="00014332" w:rsidRPr="00B34189">
          <w:rPr>
            <w:rFonts w:ascii="Arial" w:eastAsiaTheme="minorEastAsia" w:hAnsi="Arial" w:cs="Arial"/>
            <w:kern w:val="2"/>
            <w:sz w:val="24"/>
            <w:szCs w:val="24"/>
            <w:lang w:eastAsia="en-GB"/>
            <w14:ligatures w14:val="standardContextual"/>
          </w:rPr>
          <w:tab/>
        </w:r>
        <w:r w:rsidR="00014332" w:rsidRPr="00B34189">
          <w:rPr>
            <w:rStyle w:val="Hyperlink"/>
            <w:rFonts w:ascii="Arial" w:hAnsi="Arial" w:cs="Arial"/>
          </w:rPr>
          <w:t>Dictionary</w:t>
        </w:r>
        <w:r w:rsidR="00014332" w:rsidRPr="00B34189">
          <w:rPr>
            <w:rFonts w:ascii="Arial" w:hAnsi="Arial" w:cs="Arial"/>
            <w:webHidden/>
          </w:rPr>
          <w:tab/>
        </w:r>
        <w:r w:rsidR="00014332" w:rsidRPr="00B34189">
          <w:rPr>
            <w:rFonts w:ascii="Arial" w:hAnsi="Arial" w:cs="Arial"/>
            <w:webHidden/>
          </w:rPr>
          <w:fldChar w:fldCharType="begin"/>
        </w:r>
        <w:r w:rsidR="00014332" w:rsidRPr="00B34189">
          <w:rPr>
            <w:rFonts w:ascii="Arial" w:hAnsi="Arial" w:cs="Arial"/>
            <w:webHidden/>
          </w:rPr>
          <w:instrText xml:space="preserve"> PAGEREF _Toc167984282 \h </w:instrText>
        </w:r>
        <w:r w:rsidR="00014332" w:rsidRPr="00B34189">
          <w:rPr>
            <w:rFonts w:ascii="Arial" w:hAnsi="Arial" w:cs="Arial"/>
            <w:webHidden/>
          </w:rPr>
        </w:r>
        <w:r w:rsidR="00014332" w:rsidRPr="00B34189">
          <w:rPr>
            <w:rFonts w:ascii="Arial" w:hAnsi="Arial" w:cs="Arial"/>
            <w:webHidden/>
          </w:rPr>
          <w:fldChar w:fldCharType="separate"/>
        </w:r>
        <w:r w:rsidR="00D928C7">
          <w:rPr>
            <w:rFonts w:ascii="Arial" w:hAnsi="Arial" w:cs="Arial"/>
            <w:webHidden/>
          </w:rPr>
          <w:t>17</w:t>
        </w:r>
        <w:r w:rsidR="00014332" w:rsidRPr="00B34189">
          <w:rPr>
            <w:rFonts w:ascii="Arial" w:hAnsi="Arial" w:cs="Arial"/>
            <w:webHidden/>
          </w:rPr>
          <w:fldChar w:fldCharType="end"/>
        </w:r>
      </w:hyperlink>
    </w:p>
    <w:p w14:paraId="262D2FBE" w14:textId="695373DE" w:rsidR="00014332" w:rsidRPr="00B34189" w:rsidRDefault="00000000" w:rsidP="00014332">
      <w:pPr>
        <w:pStyle w:val="TOC1"/>
        <w:rPr>
          <w:rFonts w:ascii="Arial" w:eastAsiaTheme="minorEastAsia" w:hAnsi="Arial" w:cs="Arial"/>
          <w:kern w:val="2"/>
          <w:sz w:val="24"/>
          <w:szCs w:val="24"/>
          <w:lang w:eastAsia="en-GB"/>
          <w14:ligatures w14:val="standardContextual"/>
        </w:rPr>
      </w:pPr>
      <w:hyperlink w:anchor="_Toc167984283" w:history="1">
        <w:r w:rsidR="00014332" w:rsidRPr="00B34189">
          <w:rPr>
            <w:rStyle w:val="Hyperlink"/>
            <w:rFonts w:ascii="Arial" w:hAnsi="Arial" w:cs="Arial"/>
          </w:rPr>
          <w:t>10</w:t>
        </w:r>
        <w:r w:rsidR="00014332" w:rsidRPr="00B34189">
          <w:rPr>
            <w:rFonts w:ascii="Arial" w:eastAsiaTheme="minorEastAsia" w:hAnsi="Arial" w:cs="Arial"/>
            <w:kern w:val="2"/>
            <w:sz w:val="24"/>
            <w:szCs w:val="24"/>
            <w:lang w:eastAsia="en-GB"/>
            <w14:ligatures w14:val="standardContextual"/>
          </w:rPr>
          <w:tab/>
        </w:r>
        <w:r w:rsidR="00014332" w:rsidRPr="00B34189">
          <w:rPr>
            <w:rStyle w:val="Hyperlink"/>
            <w:rFonts w:ascii="Arial" w:hAnsi="Arial" w:cs="Arial"/>
          </w:rPr>
          <w:t>Commands</w:t>
        </w:r>
        <w:r w:rsidR="00014332" w:rsidRPr="00B34189">
          <w:rPr>
            <w:rFonts w:ascii="Arial" w:hAnsi="Arial" w:cs="Arial"/>
            <w:webHidden/>
          </w:rPr>
          <w:tab/>
        </w:r>
        <w:r w:rsidR="00014332" w:rsidRPr="00B34189">
          <w:rPr>
            <w:rFonts w:ascii="Arial" w:hAnsi="Arial" w:cs="Arial"/>
            <w:webHidden/>
          </w:rPr>
          <w:fldChar w:fldCharType="begin"/>
        </w:r>
        <w:r w:rsidR="00014332" w:rsidRPr="00B34189">
          <w:rPr>
            <w:rFonts w:ascii="Arial" w:hAnsi="Arial" w:cs="Arial"/>
            <w:webHidden/>
          </w:rPr>
          <w:instrText xml:space="preserve"> PAGEREF _Toc167984283 \h </w:instrText>
        </w:r>
        <w:r w:rsidR="00014332" w:rsidRPr="00B34189">
          <w:rPr>
            <w:rFonts w:ascii="Arial" w:hAnsi="Arial" w:cs="Arial"/>
            <w:webHidden/>
          </w:rPr>
        </w:r>
        <w:r w:rsidR="00014332" w:rsidRPr="00B34189">
          <w:rPr>
            <w:rFonts w:ascii="Arial" w:hAnsi="Arial" w:cs="Arial"/>
            <w:webHidden/>
          </w:rPr>
          <w:fldChar w:fldCharType="separate"/>
        </w:r>
        <w:r w:rsidR="00D928C7">
          <w:rPr>
            <w:rFonts w:ascii="Arial" w:hAnsi="Arial" w:cs="Arial"/>
            <w:webHidden/>
          </w:rPr>
          <w:t>19</w:t>
        </w:r>
        <w:r w:rsidR="00014332" w:rsidRPr="00B34189">
          <w:rPr>
            <w:rFonts w:ascii="Arial" w:hAnsi="Arial" w:cs="Arial"/>
            <w:webHidden/>
          </w:rPr>
          <w:fldChar w:fldCharType="end"/>
        </w:r>
      </w:hyperlink>
    </w:p>
    <w:p w14:paraId="2E8D5EBF" w14:textId="7041ECC0" w:rsidR="00014332" w:rsidRPr="00B34189" w:rsidRDefault="00000000" w:rsidP="00014332">
      <w:pPr>
        <w:pStyle w:val="TOC1"/>
        <w:rPr>
          <w:rFonts w:ascii="Arial" w:eastAsiaTheme="minorEastAsia" w:hAnsi="Arial" w:cs="Arial"/>
          <w:kern w:val="2"/>
          <w:sz w:val="24"/>
          <w:szCs w:val="24"/>
          <w:lang w:eastAsia="en-GB"/>
          <w14:ligatures w14:val="standardContextual"/>
        </w:rPr>
      </w:pPr>
      <w:hyperlink w:anchor="_Toc167984284" w:history="1">
        <w:r w:rsidR="00014332" w:rsidRPr="00B34189">
          <w:rPr>
            <w:rStyle w:val="Hyperlink"/>
            <w:rFonts w:ascii="Arial" w:hAnsi="Arial" w:cs="Arial"/>
          </w:rPr>
          <w:t>11</w:t>
        </w:r>
        <w:r w:rsidR="00014332" w:rsidRPr="00B34189">
          <w:rPr>
            <w:rFonts w:ascii="Arial" w:eastAsiaTheme="minorEastAsia" w:hAnsi="Arial" w:cs="Arial"/>
            <w:kern w:val="2"/>
            <w:sz w:val="24"/>
            <w:szCs w:val="24"/>
            <w:lang w:eastAsia="en-GB"/>
            <w14:ligatures w14:val="standardContextual"/>
          </w:rPr>
          <w:tab/>
        </w:r>
        <w:r w:rsidR="00014332" w:rsidRPr="00B34189">
          <w:rPr>
            <w:rStyle w:val="Hyperlink"/>
            <w:rFonts w:ascii="Arial" w:hAnsi="Arial" w:cs="Arial"/>
          </w:rPr>
          <w:t>Speech Box</w:t>
        </w:r>
        <w:r w:rsidR="00014332" w:rsidRPr="00B34189">
          <w:rPr>
            <w:rFonts w:ascii="Arial" w:hAnsi="Arial" w:cs="Arial"/>
            <w:webHidden/>
          </w:rPr>
          <w:tab/>
        </w:r>
        <w:r w:rsidR="00014332" w:rsidRPr="00B34189">
          <w:rPr>
            <w:rFonts w:ascii="Arial" w:hAnsi="Arial" w:cs="Arial"/>
            <w:webHidden/>
          </w:rPr>
          <w:fldChar w:fldCharType="begin"/>
        </w:r>
        <w:r w:rsidR="00014332" w:rsidRPr="00B34189">
          <w:rPr>
            <w:rFonts w:ascii="Arial" w:hAnsi="Arial" w:cs="Arial"/>
            <w:webHidden/>
          </w:rPr>
          <w:instrText xml:space="preserve"> PAGEREF _Toc167984284 \h </w:instrText>
        </w:r>
        <w:r w:rsidR="00014332" w:rsidRPr="00B34189">
          <w:rPr>
            <w:rFonts w:ascii="Arial" w:hAnsi="Arial" w:cs="Arial"/>
            <w:webHidden/>
          </w:rPr>
        </w:r>
        <w:r w:rsidR="00014332" w:rsidRPr="00B34189">
          <w:rPr>
            <w:rFonts w:ascii="Arial" w:hAnsi="Arial" w:cs="Arial"/>
            <w:webHidden/>
          </w:rPr>
          <w:fldChar w:fldCharType="separate"/>
        </w:r>
        <w:r w:rsidR="00D928C7">
          <w:rPr>
            <w:rFonts w:ascii="Arial" w:hAnsi="Arial" w:cs="Arial"/>
            <w:webHidden/>
          </w:rPr>
          <w:t>22</w:t>
        </w:r>
        <w:r w:rsidR="00014332" w:rsidRPr="00B34189">
          <w:rPr>
            <w:rFonts w:ascii="Arial" w:hAnsi="Arial" w:cs="Arial"/>
            <w:webHidden/>
          </w:rPr>
          <w:fldChar w:fldCharType="end"/>
        </w:r>
      </w:hyperlink>
    </w:p>
    <w:p w14:paraId="00788D3F" w14:textId="0D445A4A" w:rsidR="00014332" w:rsidRPr="00B34189" w:rsidRDefault="00000000" w:rsidP="00014332">
      <w:pPr>
        <w:pStyle w:val="TOC1"/>
        <w:rPr>
          <w:rFonts w:ascii="Arial" w:eastAsiaTheme="minorEastAsia" w:hAnsi="Arial" w:cs="Arial"/>
          <w:kern w:val="2"/>
          <w:sz w:val="24"/>
          <w:szCs w:val="24"/>
          <w:lang w:eastAsia="en-GB"/>
          <w14:ligatures w14:val="standardContextual"/>
        </w:rPr>
      </w:pPr>
      <w:hyperlink w:anchor="_Toc167984285" w:history="1">
        <w:r w:rsidR="00014332" w:rsidRPr="00B34189">
          <w:rPr>
            <w:rStyle w:val="Hyperlink"/>
            <w:rFonts w:ascii="Arial" w:hAnsi="Arial" w:cs="Arial"/>
          </w:rPr>
          <w:t>12</w:t>
        </w:r>
        <w:r w:rsidR="00014332" w:rsidRPr="00B34189">
          <w:rPr>
            <w:rFonts w:ascii="Arial" w:eastAsiaTheme="minorEastAsia" w:hAnsi="Arial" w:cs="Arial"/>
            <w:kern w:val="2"/>
            <w:sz w:val="24"/>
            <w:szCs w:val="24"/>
            <w:lang w:eastAsia="en-GB"/>
            <w14:ligatures w14:val="standardContextual"/>
          </w:rPr>
          <w:tab/>
        </w:r>
        <w:r w:rsidR="00014332" w:rsidRPr="00B34189">
          <w:rPr>
            <w:rStyle w:val="Hyperlink"/>
            <w:rFonts w:ascii="Arial" w:hAnsi="Arial" w:cs="Arial"/>
          </w:rPr>
          <w:t>Dictating with Fluency Direct</w:t>
        </w:r>
        <w:r w:rsidR="00014332" w:rsidRPr="00B34189">
          <w:rPr>
            <w:rFonts w:ascii="Arial" w:hAnsi="Arial" w:cs="Arial"/>
            <w:webHidden/>
          </w:rPr>
          <w:tab/>
        </w:r>
        <w:r w:rsidR="00014332" w:rsidRPr="00B34189">
          <w:rPr>
            <w:rFonts w:ascii="Arial" w:hAnsi="Arial" w:cs="Arial"/>
            <w:webHidden/>
          </w:rPr>
          <w:fldChar w:fldCharType="begin"/>
        </w:r>
        <w:r w:rsidR="00014332" w:rsidRPr="00B34189">
          <w:rPr>
            <w:rFonts w:ascii="Arial" w:hAnsi="Arial" w:cs="Arial"/>
            <w:webHidden/>
          </w:rPr>
          <w:instrText xml:space="preserve"> PAGEREF _Toc167984285 \h </w:instrText>
        </w:r>
        <w:r w:rsidR="00014332" w:rsidRPr="00B34189">
          <w:rPr>
            <w:rFonts w:ascii="Arial" w:hAnsi="Arial" w:cs="Arial"/>
            <w:webHidden/>
          </w:rPr>
        </w:r>
        <w:r w:rsidR="00014332" w:rsidRPr="00B34189">
          <w:rPr>
            <w:rFonts w:ascii="Arial" w:hAnsi="Arial" w:cs="Arial"/>
            <w:webHidden/>
          </w:rPr>
          <w:fldChar w:fldCharType="separate"/>
        </w:r>
        <w:r w:rsidR="00D928C7">
          <w:rPr>
            <w:rFonts w:ascii="Arial" w:hAnsi="Arial" w:cs="Arial"/>
            <w:webHidden/>
          </w:rPr>
          <w:t>24</w:t>
        </w:r>
        <w:r w:rsidR="00014332" w:rsidRPr="00B34189">
          <w:rPr>
            <w:rFonts w:ascii="Arial" w:hAnsi="Arial" w:cs="Arial"/>
            <w:webHidden/>
          </w:rPr>
          <w:fldChar w:fldCharType="end"/>
        </w:r>
      </w:hyperlink>
    </w:p>
    <w:p w14:paraId="2BCF64C8" w14:textId="04CBA516" w:rsidR="00014332" w:rsidRPr="00B34189" w:rsidRDefault="00000000" w:rsidP="00014332">
      <w:pPr>
        <w:pStyle w:val="TOC1"/>
        <w:rPr>
          <w:rFonts w:ascii="Arial" w:eastAsiaTheme="minorEastAsia" w:hAnsi="Arial" w:cs="Arial"/>
          <w:kern w:val="2"/>
          <w:sz w:val="24"/>
          <w:szCs w:val="24"/>
          <w:lang w:eastAsia="en-GB"/>
          <w14:ligatures w14:val="standardContextual"/>
        </w:rPr>
      </w:pPr>
      <w:hyperlink w:anchor="_Toc167984286" w:history="1">
        <w:r w:rsidR="00014332" w:rsidRPr="00B34189">
          <w:rPr>
            <w:rStyle w:val="Hyperlink"/>
            <w:rFonts w:ascii="Arial" w:hAnsi="Arial" w:cs="Arial"/>
          </w:rPr>
          <w:t>13</w:t>
        </w:r>
        <w:r w:rsidR="00014332" w:rsidRPr="00B34189">
          <w:rPr>
            <w:rFonts w:ascii="Arial" w:eastAsiaTheme="minorEastAsia" w:hAnsi="Arial" w:cs="Arial"/>
            <w:kern w:val="2"/>
            <w:sz w:val="24"/>
            <w:szCs w:val="24"/>
            <w:lang w:eastAsia="en-GB"/>
            <w14:ligatures w14:val="standardContextual"/>
          </w:rPr>
          <w:tab/>
        </w:r>
        <w:r w:rsidR="00014332" w:rsidRPr="00B34189">
          <w:rPr>
            <w:rStyle w:val="Hyperlink"/>
            <w:rFonts w:ascii="Arial" w:hAnsi="Arial" w:cs="Arial"/>
          </w:rPr>
          <w:t>Appendix 1 – Mobile Microphone App</w:t>
        </w:r>
        <w:r w:rsidR="00014332" w:rsidRPr="00B34189">
          <w:rPr>
            <w:rFonts w:ascii="Arial" w:hAnsi="Arial" w:cs="Arial"/>
            <w:webHidden/>
          </w:rPr>
          <w:tab/>
        </w:r>
        <w:r w:rsidR="00014332" w:rsidRPr="00B34189">
          <w:rPr>
            <w:rFonts w:ascii="Arial" w:hAnsi="Arial" w:cs="Arial"/>
            <w:webHidden/>
          </w:rPr>
          <w:fldChar w:fldCharType="begin"/>
        </w:r>
        <w:r w:rsidR="00014332" w:rsidRPr="00B34189">
          <w:rPr>
            <w:rFonts w:ascii="Arial" w:hAnsi="Arial" w:cs="Arial"/>
            <w:webHidden/>
          </w:rPr>
          <w:instrText xml:space="preserve"> PAGEREF _Toc167984286 \h </w:instrText>
        </w:r>
        <w:r w:rsidR="00014332" w:rsidRPr="00B34189">
          <w:rPr>
            <w:rFonts w:ascii="Arial" w:hAnsi="Arial" w:cs="Arial"/>
            <w:webHidden/>
          </w:rPr>
        </w:r>
        <w:r w:rsidR="00014332" w:rsidRPr="00B34189">
          <w:rPr>
            <w:rFonts w:ascii="Arial" w:hAnsi="Arial" w:cs="Arial"/>
            <w:webHidden/>
          </w:rPr>
          <w:fldChar w:fldCharType="separate"/>
        </w:r>
        <w:r w:rsidR="00D928C7">
          <w:rPr>
            <w:rFonts w:ascii="Arial" w:hAnsi="Arial" w:cs="Arial"/>
            <w:webHidden/>
          </w:rPr>
          <w:t>25</w:t>
        </w:r>
        <w:r w:rsidR="00014332" w:rsidRPr="00B34189">
          <w:rPr>
            <w:rFonts w:ascii="Arial" w:hAnsi="Arial" w:cs="Arial"/>
            <w:webHidden/>
          </w:rPr>
          <w:fldChar w:fldCharType="end"/>
        </w:r>
      </w:hyperlink>
    </w:p>
    <w:p w14:paraId="4E5A1DA8" w14:textId="05F9EEBA" w:rsidR="00014332" w:rsidRPr="00B34189" w:rsidRDefault="00000000">
      <w:pPr>
        <w:pStyle w:val="TOC2"/>
        <w:rPr>
          <w:rFonts w:ascii="Arial" w:eastAsiaTheme="minorEastAsia" w:hAnsi="Arial" w:cs="Arial"/>
          <w:noProof/>
          <w:kern w:val="2"/>
          <w:sz w:val="24"/>
          <w:szCs w:val="24"/>
          <w:lang w:eastAsia="en-GB"/>
          <w14:ligatures w14:val="standardContextual"/>
        </w:rPr>
      </w:pPr>
      <w:hyperlink w:anchor="_Toc167984287" w:history="1">
        <w:r w:rsidR="00014332" w:rsidRPr="00B34189">
          <w:rPr>
            <w:rStyle w:val="Hyperlink"/>
            <w:rFonts w:ascii="Arial" w:hAnsi="Arial" w:cs="Arial"/>
            <w:noProof/>
          </w:rPr>
          <w:t>13.1</w:t>
        </w:r>
        <w:r w:rsidR="00014332" w:rsidRPr="00B34189">
          <w:rPr>
            <w:rFonts w:ascii="Arial" w:eastAsiaTheme="minorEastAsia" w:hAnsi="Arial" w:cs="Arial"/>
            <w:noProof/>
            <w:kern w:val="2"/>
            <w:sz w:val="24"/>
            <w:szCs w:val="24"/>
            <w:lang w:eastAsia="en-GB"/>
            <w14:ligatures w14:val="standardContextual"/>
          </w:rPr>
          <w:tab/>
        </w:r>
        <w:r w:rsidR="00014332" w:rsidRPr="00B34189">
          <w:rPr>
            <w:rStyle w:val="Hyperlink"/>
            <w:rFonts w:ascii="Arial" w:hAnsi="Arial" w:cs="Arial"/>
            <w:noProof/>
          </w:rPr>
          <w:t>Installing the Mobile Mic App</w:t>
        </w:r>
        <w:r w:rsidR="00014332" w:rsidRPr="00B34189">
          <w:rPr>
            <w:rFonts w:ascii="Arial" w:hAnsi="Arial" w:cs="Arial"/>
            <w:noProof/>
            <w:webHidden/>
          </w:rPr>
          <w:tab/>
        </w:r>
        <w:r w:rsidR="00014332" w:rsidRPr="00B34189">
          <w:rPr>
            <w:rFonts w:ascii="Arial" w:hAnsi="Arial" w:cs="Arial"/>
            <w:noProof/>
            <w:webHidden/>
          </w:rPr>
          <w:fldChar w:fldCharType="begin"/>
        </w:r>
        <w:r w:rsidR="00014332" w:rsidRPr="00B34189">
          <w:rPr>
            <w:rFonts w:ascii="Arial" w:hAnsi="Arial" w:cs="Arial"/>
            <w:noProof/>
            <w:webHidden/>
          </w:rPr>
          <w:instrText xml:space="preserve"> PAGEREF _Toc167984287 \h </w:instrText>
        </w:r>
        <w:r w:rsidR="00014332" w:rsidRPr="00B34189">
          <w:rPr>
            <w:rFonts w:ascii="Arial" w:hAnsi="Arial" w:cs="Arial"/>
            <w:noProof/>
            <w:webHidden/>
          </w:rPr>
        </w:r>
        <w:r w:rsidR="00014332" w:rsidRPr="00B34189">
          <w:rPr>
            <w:rFonts w:ascii="Arial" w:hAnsi="Arial" w:cs="Arial"/>
            <w:noProof/>
            <w:webHidden/>
          </w:rPr>
          <w:fldChar w:fldCharType="separate"/>
        </w:r>
        <w:r w:rsidR="00D928C7">
          <w:rPr>
            <w:rFonts w:ascii="Arial" w:hAnsi="Arial" w:cs="Arial"/>
            <w:noProof/>
            <w:webHidden/>
          </w:rPr>
          <w:t>25</w:t>
        </w:r>
        <w:r w:rsidR="00014332" w:rsidRPr="00B34189">
          <w:rPr>
            <w:rFonts w:ascii="Arial" w:hAnsi="Arial" w:cs="Arial"/>
            <w:noProof/>
            <w:webHidden/>
          </w:rPr>
          <w:fldChar w:fldCharType="end"/>
        </w:r>
      </w:hyperlink>
    </w:p>
    <w:p w14:paraId="72308291" w14:textId="49616292" w:rsidR="00014332" w:rsidRPr="00B34189" w:rsidRDefault="00000000">
      <w:pPr>
        <w:pStyle w:val="TOC2"/>
        <w:rPr>
          <w:rFonts w:ascii="Arial" w:eastAsiaTheme="minorEastAsia" w:hAnsi="Arial" w:cs="Arial"/>
          <w:noProof/>
          <w:kern w:val="2"/>
          <w:sz w:val="24"/>
          <w:szCs w:val="24"/>
          <w:lang w:eastAsia="en-GB"/>
          <w14:ligatures w14:val="standardContextual"/>
        </w:rPr>
      </w:pPr>
      <w:hyperlink w:anchor="_Toc167984288" w:history="1">
        <w:r w:rsidR="00014332" w:rsidRPr="00B34189">
          <w:rPr>
            <w:rStyle w:val="Hyperlink"/>
            <w:rFonts w:ascii="Arial" w:hAnsi="Arial" w:cs="Arial"/>
            <w:noProof/>
          </w:rPr>
          <w:t>13.2</w:t>
        </w:r>
        <w:r w:rsidR="00014332" w:rsidRPr="00B34189">
          <w:rPr>
            <w:rFonts w:ascii="Arial" w:eastAsiaTheme="minorEastAsia" w:hAnsi="Arial" w:cs="Arial"/>
            <w:noProof/>
            <w:kern w:val="2"/>
            <w:sz w:val="24"/>
            <w:szCs w:val="24"/>
            <w:lang w:eastAsia="en-GB"/>
            <w14:ligatures w14:val="standardContextual"/>
          </w:rPr>
          <w:tab/>
        </w:r>
        <w:r w:rsidR="00014332" w:rsidRPr="00B34189">
          <w:rPr>
            <w:rStyle w:val="Hyperlink"/>
            <w:rFonts w:ascii="Arial" w:hAnsi="Arial" w:cs="Arial"/>
            <w:noProof/>
          </w:rPr>
          <w:t>Linking a User ID</w:t>
        </w:r>
        <w:r w:rsidR="00014332" w:rsidRPr="00B34189">
          <w:rPr>
            <w:rFonts w:ascii="Arial" w:hAnsi="Arial" w:cs="Arial"/>
            <w:noProof/>
            <w:webHidden/>
          </w:rPr>
          <w:tab/>
        </w:r>
        <w:r w:rsidR="00014332" w:rsidRPr="00B34189">
          <w:rPr>
            <w:rFonts w:ascii="Arial" w:hAnsi="Arial" w:cs="Arial"/>
            <w:noProof/>
            <w:webHidden/>
          </w:rPr>
          <w:fldChar w:fldCharType="begin"/>
        </w:r>
        <w:r w:rsidR="00014332" w:rsidRPr="00B34189">
          <w:rPr>
            <w:rFonts w:ascii="Arial" w:hAnsi="Arial" w:cs="Arial"/>
            <w:noProof/>
            <w:webHidden/>
          </w:rPr>
          <w:instrText xml:space="preserve"> PAGEREF _Toc167984288 \h </w:instrText>
        </w:r>
        <w:r w:rsidR="00014332" w:rsidRPr="00B34189">
          <w:rPr>
            <w:rFonts w:ascii="Arial" w:hAnsi="Arial" w:cs="Arial"/>
            <w:noProof/>
            <w:webHidden/>
          </w:rPr>
        </w:r>
        <w:r w:rsidR="00014332" w:rsidRPr="00B34189">
          <w:rPr>
            <w:rFonts w:ascii="Arial" w:hAnsi="Arial" w:cs="Arial"/>
            <w:noProof/>
            <w:webHidden/>
          </w:rPr>
          <w:fldChar w:fldCharType="separate"/>
        </w:r>
        <w:r w:rsidR="00D928C7">
          <w:rPr>
            <w:rFonts w:ascii="Arial" w:hAnsi="Arial" w:cs="Arial"/>
            <w:noProof/>
            <w:webHidden/>
          </w:rPr>
          <w:t>26</w:t>
        </w:r>
        <w:r w:rsidR="00014332" w:rsidRPr="00B34189">
          <w:rPr>
            <w:rFonts w:ascii="Arial" w:hAnsi="Arial" w:cs="Arial"/>
            <w:noProof/>
            <w:webHidden/>
          </w:rPr>
          <w:fldChar w:fldCharType="end"/>
        </w:r>
      </w:hyperlink>
    </w:p>
    <w:p w14:paraId="4A0DF69A" w14:textId="3F5D6BBB" w:rsidR="00014332" w:rsidRPr="00B34189" w:rsidRDefault="00000000">
      <w:pPr>
        <w:pStyle w:val="TOC2"/>
        <w:rPr>
          <w:rFonts w:ascii="Arial" w:eastAsiaTheme="minorEastAsia" w:hAnsi="Arial" w:cs="Arial"/>
          <w:noProof/>
          <w:kern w:val="2"/>
          <w:sz w:val="24"/>
          <w:szCs w:val="24"/>
          <w:lang w:eastAsia="en-GB"/>
          <w14:ligatures w14:val="standardContextual"/>
        </w:rPr>
      </w:pPr>
      <w:hyperlink w:anchor="_Toc167984289" w:history="1">
        <w:r w:rsidR="00014332" w:rsidRPr="00B34189">
          <w:rPr>
            <w:rStyle w:val="Hyperlink"/>
            <w:rFonts w:ascii="Arial" w:hAnsi="Arial" w:cs="Arial"/>
            <w:noProof/>
          </w:rPr>
          <w:t>13.3</w:t>
        </w:r>
        <w:r w:rsidR="00014332" w:rsidRPr="00B34189">
          <w:rPr>
            <w:rFonts w:ascii="Arial" w:eastAsiaTheme="minorEastAsia" w:hAnsi="Arial" w:cs="Arial"/>
            <w:noProof/>
            <w:kern w:val="2"/>
            <w:sz w:val="24"/>
            <w:szCs w:val="24"/>
            <w:lang w:eastAsia="en-GB"/>
            <w14:ligatures w14:val="standardContextual"/>
          </w:rPr>
          <w:tab/>
        </w:r>
        <w:r w:rsidR="00014332" w:rsidRPr="00B34189">
          <w:rPr>
            <w:rStyle w:val="Hyperlink"/>
            <w:rFonts w:ascii="Arial" w:hAnsi="Arial" w:cs="Arial"/>
            <w:noProof/>
          </w:rPr>
          <w:t>Multiple Devices</w:t>
        </w:r>
        <w:r w:rsidR="00014332" w:rsidRPr="00B34189">
          <w:rPr>
            <w:rFonts w:ascii="Arial" w:hAnsi="Arial" w:cs="Arial"/>
            <w:noProof/>
            <w:webHidden/>
          </w:rPr>
          <w:tab/>
        </w:r>
        <w:r w:rsidR="00014332" w:rsidRPr="00B34189">
          <w:rPr>
            <w:rFonts w:ascii="Arial" w:hAnsi="Arial" w:cs="Arial"/>
            <w:noProof/>
            <w:webHidden/>
          </w:rPr>
          <w:fldChar w:fldCharType="begin"/>
        </w:r>
        <w:r w:rsidR="00014332" w:rsidRPr="00B34189">
          <w:rPr>
            <w:rFonts w:ascii="Arial" w:hAnsi="Arial" w:cs="Arial"/>
            <w:noProof/>
            <w:webHidden/>
          </w:rPr>
          <w:instrText xml:space="preserve"> PAGEREF _Toc167984289 \h </w:instrText>
        </w:r>
        <w:r w:rsidR="00014332" w:rsidRPr="00B34189">
          <w:rPr>
            <w:rFonts w:ascii="Arial" w:hAnsi="Arial" w:cs="Arial"/>
            <w:noProof/>
            <w:webHidden/>
          </w:rPr>
        </w:r>
        <w:r w:rsidR="00014332" w:rsidRPr="00B34189">
          <w:rPr>
            <w:rFonts w:ascii="Arial" w:hAnsi="Arial" w:cs="Arial"/>
            <w:noProof/>
            <w:webHidden/>
          </w:rPr>
          <w:fldChar w:fldCharType="separate"/>
        </w:r>
        <w:r w:rsidR="00D928C7">
          <w:rPr>
            <w:rFonts w:ascii="Arial" w:hAnsi="Arial" w:cs="Arial"/>
            <w:noProof/>
            <w:webHidden/>
          </w:rPr>
          <w:t>28</w:t>
        </w:r>
        <w:r w:rsidR="00014332" w:rsidRPr="00B34189">
          <w:rPr>
            <w:rFonts w:ascii="Arial" w:hAnsi="Arial" w:cs="Arial"/>
            <w:noProof/>
            <w:webHidden/>
          </w:rPr>
          <w:fldChar w:fldCharType="end"/>
        </w:r>
      </w:hyperlink>
    </w:p>
    <w:p w14:paraId="14BA4A97" w14:textId="151CBEA2" w:rsidR="00014332" w:rsidRPr="00B34189" w:rsidRDefault="00000000">
      <w:pPr>
        <w:pStyle w:val="TOC2"/>
        <w:rPr>
          <w:rFonts w:ascii="Arial" w:eastAsiaTheme="minorEastAsia" w:hAnsi="Arial" w:cs="Arial"/>
          <w:noProof/>
          <w:kern w:val="2"/>
          <w:sz w:val="24"/>
          <w:szCs w:val="24"/>
          <w:lang w:eastAsia="en-GB"/>
          <w14:ligatures w14:val="standardContextual"/>
        </w:rPr>
      </w:pPr>
      <w:hyperlink w:anchor="_Toc167984290" w:history="1">
        <w:r w:rsidR="00014332" w:rsidRPr="00B34189">
          <w:rPr>
            <w:rStyle w:val="Hyperlink"/>
            <w:rFonts w:ascii="Arial" w:hAnsi="Arial" w:cs="Arial"/>
            <w:noProof/>
          </w:rPr>
          <w:t>13.4</w:t>
        </w:r>
        <w:r w:rsidR="00014332" w:rsidRPr="00B34189">
          <w:rPr>
            <w:rFonts w:ascii="Arial" w:eastAsiaTheme="minorEastAsia" w:hAnsi="Arial" w:cs="Arial"/>
            <w:noProof/>
            <w:kern w:val="2"/>
            <w:sz w:val="24"/>
            <w:szCs w:val="24"/>
            <w:lang w:eastAsia="en-GB"/>
            <w14:ligatures w14:val="standardContextual"/>
          </w:rPr>
          <w:tab/>
        </w:r>
        <w:r w:rsidR="00014332" w:rsidRPr="00B34189">
          <w:rPr>
            <w:rStyle w:val="Hyperlink"/>
            <w:rFonts w:ascii="Arial" w:hAnsi="Arial" w:cs="Arial"/>
            <w:noProof/>
          </w:rPr>
          <w:t>Dictation Options</w:t>
        </w:r>
        <w:r w:rsidR="00014332" w:rsidRPr="00B34189">
          <w:rPr>
            <w:rFonts w:ascii="Arial" w:hAnsi="Arial" w:cs="Arial"/>
            <w:noProof/>
            <w:webHidden/>
          </w:rPr>
          <w:tab/>
        </w:r>
        <w:r w:rsidR="00014332" w:rsidRPr="00B34189">
          <w:rPr>
            <w:rFonts w:ascii="Arial" w:hAnsi="Arial" w:cs="Arial"/>
            <w:noProof/>
            <w:webHidden/>
          </w:rPr>
          <w:fldChar w:fldCharType="begin"/>
        </w:r>
        <w:r w:rsidR="00014332" w:rsidRPr="00B34189">
          <w:rPr>
            <w:rFonts w:ascii="Arial" w:hAnsi="Arial" w:cs="Arial"/>
            <w:noProof/>
            <w:webHidden/>
          </w:rPr>
          <w:instrText xml:space="preserve"> PAGEREF _Toc167984290 \h </w:instrText>
        </w:r>
        <w:r w:rsidR="00014332" w:rsidRPr="00B34189">
          <w:rPr>
            <w:rFonts w:ascii="Arial" w:hAnsi="Arial" w:cs="Arial"/>
            <w:noProof/>
            <w:webHidden/>
          </w:rPr>
        </w:r>
        <w:r w:rsidR="00014332" w:rsidRPr="00B34189">
          <w:rPr>
            <w:rFonts w:ascii="Arial" w:hAnsi="Arial" w:cs="Arial"/>
            <w:noProof/>
            <w:webHidden/>
          </w:rPr>
          <w:fldChar w:fldCharType="separate"/>
        </w:r>
        <w:r w:rsidR="00D928C7">
          <w:rPr>
            <w:rFonts w:ascii="Arial" w:hAnsi="Arial" w:cs="Arial"/>
            <w:noProof/>
            <w:webHidden/>
          </w:rPr>
          <w:t>28</w:t>
        </w:r>
        <w:r w:rsidR="00014332" w:rsidRPr="00B34189">
          <w:rPr>
            <w:rFonts w:ascii="Arial" w:hAnsi="Arial" w:cs="Arial"/>
            <w:noProof/>
            <w:webHidden/>
          </w:rPr>
          <w:fldChar w:fldCharType="end"/>
        </w:r>
      </w:hyperlink>
    </w:p>
    <w:p w14:paraId="49CC31C3" w14:textId="05050AF7" w:rsidR="00014332" w:rsidRPr="00B34189" w:rsidRDefault="00000000">
      <w:pPr>
        <w:pStyle w:val="TOC2"/>
        <w:rPr>
          <w:rFonts w:ascii="Arial" w:eastAsiaTheme="minorEastAsia" w:hAnsi="Arial" w:cs="Arial"/>
          <w:noProof/>
          <w:kern w:val="2"/>
          <w:sz w:val="24"/>
          <w:szCs w:val="24"/>
          <w:lang w:eastAsia="en-GB"/>
          <w14:ligatures w14:val="standardContextual"/>
        </w:rPr>
      </w:pPr>
      <w:hyperlink w:anchor="_Toc167984291" w:history="1">
        <w:r w:rsidR="00014332" w:rsidRPr="00B34189">
          <w:rPr>
            <w:rStyle w:val="Hyperlink"/>
            <w:rFonts w:ascii="Arial" w:hAnsi="Arial" w:cs="Arial"/>
            <w:noProof/>
          </w:rPr>
          <w:t>13.5</w:t>
        </w:r>
        <w:r w:rsidR="00014332" w:rsidRPr="00B34189">
          <w:rPr>
            <w:rFonts w:ascii="Arial" w:eastAsiaTheme="minorEastAsia" w:hAnsi="Arial" w:cs="Arial"/>
            <w:noProof/>
            <w:kern w:val="2"/>
            <w:sz w:val="24"/>
            <w:szCs w:val="24"/>
            <w:lang w:eastAsia="en-GB"/>
            <w14:ligatures w14:val="standardContextual"/>
          </w:rPr>
          <w:tab/>
        </w:r>
        <w:r w:rsidR="00014332" w:rsidRPr="00B34189">
          <w:rPr>
            <w:rStyle w:val="Hyperlink"/>
            <w:rFonts w:ascii="Arial" w:hAnsi="Arial" w:cs="Arial"/>
            <w:noProof/>
          </w:rPr>
          <w:t>Settings</w:t>
        </w:r>
        <w:r w:rsidR="00014332" w:rsidRPr="00B34189">
          <w:rPr>
            <w:rFonts w:ascii="Arial" w:hAnsi="Arial" w:cs="Arial"/>
            <w:noProof/>
            <w:webHidden/>
          </w:rPr>
          <w:tab/>
        </w:r>
        <w:r w:rsidR="00014332" w:rsidRPr="00B34189">
          <w:rPr>
            <w:rFonts w:ascii="Arial" w:hAnsi="Arial" w:cs="Arial"/>
            <w:noProof/>
            <w:webHidden/>
          </w:rPr>
          <w:fldChar w:fldCharType="begin"/>
        </w:r>
        <w:r w:rsidR="00014332" w:rsidRPr="00B34189">
          <w:rPr>
            <w:rFonts w:ascii="Arial" w:hAnsi="Arial" w:cs="Arial"/>
            <w:noProof/>
            <w:webHidden/>
          </w:rPr>
          <w:instrText xml:space="preserve"> PAGEREF _Toc167984291 \h </w:instrText>
        </w:r>
        <w:r w:rsidR="00014332" w:rsidRPr="00B34189">
          <w:rPr>
            <w:rFonts w:ascii="Arial" w:hAnsi="Arial" w:cs="Arial"/>
            <w:noProof/>
            <w:webHidden/>
          </w:rPr>
        </w:r>
        <w:r w:rsidR="00014332" w:rsidRPr="00B34189">
          <w:rPr>
            <w:rFonts w:ascii="Arial" w:hAnsi="Arial" w:cs="Arial"/>
            <w:noProof/>
            <w:webHidden/>
          </w:rPr>
          <w:fldChar w:fldCharType="separate"/>
        </w:r>
        <w:r w:rsidR="00D928C7">
          <w:rPr>
            <w:rFonts w:ascii="Arial" w:hAnsi="Arial" w:cs="Arial"/>
            <w:noProof/>
            <w:webHidden/>
          </w:rPr>
          <w:t>29</w:t>
        </w:r>
        <w:r w:rsidR="00014332" w:rsidRPr="00B34189">
          <w:rPr>
            <w:rFonts w:ascii="Arial" w:hAnsi="Arial" w:cs="Arial"/>
            <w:noProof/>
            <w:webHidden/>
          </w:rPr>
          <w:fldChar w:fldCharType="end"/>
        </w:r>
      </w:hyperlink>
    </w:p>
    <w:p w14:paraId="399DD471" w14:textId="7AFBAB10" w:rsidR="00014332" w:rsidRPr="00B34189" w:rsidRDefault="00000000" w:rsidP="00014332">
      <w:pPr>
        <w:pStyle w:val="TOC1"/>
        <w:rPr>
          <w:rFonts w:ascii="Arial" w:eastAsiaTheme="minorEastAsia" w:hAnsi="Arial" w:cs="Arial"/>
          <w:kern w:val="2"/>
          <w:sz w:val="24"/>
          <w:szCs w:val="24"/>
          <w:lang w:eastAsia="en-GB"/>
          <w14:ligatures w14:val="standardContextual"/>
        </w:rPr>
      </w:pPr>
      <w:hyperlink w:anchor="_Toc167984292" w:history="1">
        <w:r w:rsidR="00014332" w:rsidRPr="00B34189">
          <w:rPr>
            <w:rStyle w:val="Hyperlink"/>
            <w:rFonts w:ascii="Arial" w:hAnsi="Arial" w:cs="Arial"/>
          </w:rPr>
          <w:t>14</w:t>
        </w:r>
        <w:r w:rsidR="00014332" w:rsidRPr="00B34189">
          <w:rPr>
            <w:rFonts w:ascii="Arial" w:eastAsiaTheme="minorEastAsia" w:hAnsi="Arial" w:cs="Arial"/>
            <w:kern w:val="2"/>
            <w:sz w:val="24"/>
            <w:szCs w:val="24"/>
            <w:lang w:eastAsia="en-GB"/>
            <w14:ligatures w14:val="standardContextual"/>
          </w:rPr>
          <w:tab/>
        </w:r>
        <w:r w:rsidR="00014332" w:rsidRPr="00B34189">
          <w:rPr>
            <w:rStyle w:val="Hyperlink"/>
            <w:rFonts w:ascii="Arial" w:hAnsi="Arial" w:cs="Arial"/>
          </w:rPr>
          <w:t>Appendix 2 - Troubleshooting</w:t>
        </w:r>
        <w:r w:rsidR="00014332" w:rsidRPr="00B34189">
          <w:rPr>
            <w:rFonts w:ascii="Arial" w:hAnsi="Arial" w:cs="Arial"/>
            <w:webHidden/>
          </w:rPr>
          <w:tab/>
        </w:r>
        <w:r w:rsidR="00014332" w:rsidRPr="00B34189">
          <w:rPr>
            <w:rFonts w:ascii="Arial" w:hAnsi="Arial" w:cs="Arial"/>
            <w:webHidden/>
          </w:rPr>
          <w:fldChar w:fldCharType="begin"/>
        </w:r>
        <w:r w:rsidR="00014332" w:rsidRPr="00B34189">
          <w:rPr>
            <w:rFonts w:ascii="Arial" w:hAnsi="Arial" w:cs="Arial"/>
            <w:webHidden/>
          </w:rPr>
          <w:instrText xml:space="preserve"> PAGEREF _Toc167984292 \h </w:instrText>
        </w:r>
        <w:r w:rsidR="00014332" w:rsidRPr="00B34189">
          <w:rPr>
            <w:rFonts w:ascii="Arial" w:hAnsi="Arial" w:cs="Arial"/>
            <w:webHidden/>
          </w:rPr>
        </w:r>
        <w:r w:rsidR="00014332" w:rsidRPr="00B34189">
          <w:rPr>
            <w:rFonts w:ascii="Arial" w:hAnsi="Arial" w:cs="Arial"/>
            <w:webHidden/>
          </w:rPr>
          <w:fldChar w:fldCharType="separate"/>
        </w:r>
        <w:r w:rsidR="00D928C7">
          <w:rPr>
            <w:rFonts w:ascii="Arial" w:hAnsi="Arial" w:cs="Arial"/>
            <w:webHidden/>
          </w:rPr>
          <w:t>33</w:t>
        </w:r>
        <w:r w:rsidR="00014332" w:rsidRPr="00B34189">
          <w:rPr>
            <w:rFonts w:ascii="Arial" w:hAnsi="Arial" w:cs="Arial"/>
            <w:webHidden/>
          </w:rPr>
          <w:fldChar w:fldCharType="end"/>
        </w:r>
      </w:hyperlink>
    </w:p>
    <w:p w14:paraId="76EBBB47" w14:textId="29FB03B4" w:rsidR="00014332" w:rsidRPr="00B34189" w:rsidRDefault="00000000" w:rsidP="00014332">
      <w:pPr>
        <w:pStyle w:val="TOC1"/>
        <w:rPr>
          <w:rFonts w:ascii="Arial" w:eastAsiaTheme="minorEastAsia" w:hAnsi="Arial" w:cs="Arial"/>
          <w:kern w:val="2"/>
          <w:sz w:val="24"/>
          <w:szCs w:val="24"/>
          <w:lang w:eastAsia="en-GB"/>
          <w14:ligatures w14:val="standardContextual"/>
        </w:rPr>
      </w:pPr>
      <w:hyperlink w:anchor="_Toc167984293" w:history="1">
        <w:r w:rsidR="00014332" w:rsidRPr="00B34189">
          <w:rPr>
            <w:rStyle w:val="Hyperlink"/>
            <w:rFonts w:ascii="Arial" w:hAnsi="Arial" w:cs="Arial"/>
          </w:rPr>
          <w:t>15</w:t>
        </w:r>
        <w:r w:rsidR="00014332" w:rsidRPr="00B34189">
          <w:rPr>
            <w:rFonts w:ascii="Arial" w:eastAsiaTheme="minorEastAsia" w:hAnsi="Arial" w:cs="Arial"/>
            <w:kern w:val="2"/>
            <w:sz w:val="24"/>
            <w:szCs w:val="24"/>
            <w:lang w:eastAsia="en-GB"/>
            <w14:ligatures w14:val="standardContextual"/>
          </w:rPr>
          <w:tab/>
        </w:r>
        <w:r w:rsidR="00014332" w:rsidRPr="00B34189">
          <w:rPr>
            <w:rStyle w:val="Hyperlink"/>
            <w:rFonts w:ascii="Arial" w:hAnsi="Arial" w:cs="Arial"/>
          </w:rPr>
          <w:t>Appendix 3 – Suggested Microphone Habits</w:t>
        </w:r>
        <w:r w:rsidR="00014332" w:rsidRPr="00B34189">
          <w:rPr>
            <w:rFonts w:ascii="Arial" w:hAnsi="Arial" w:cs="Arial"/>
            <w:webHidden/>
          </w:rPr>
          <w:tab/>
        </w:r>
        <w:r w:rsidR="00014332" w:rsidRPr="00B34189">
          <w:rPr>
            <w:rFonts w:ascii="Arial" w:hAnsi="Arial" w:cs="Arial"/>
            <w:webHidden/>
          </w:rPr>
          <w:fldChar w:fldCharType="begin"/>
        </w:r>
        <w:r w:rsidR="00014332" w:rsidRPr="00B34189">
          <w:rPr>
            <w:rFonts w:ascii="Arial" w:hAnsi="Arial" w:cs="Arial"/>
            <w:webHidden/>
          </w:rPr>
          <w:instrText xml:space="preserve"> PAGEREF _Toc167984293 \h </w:instrText>
        </w:r>
        <w:r w:rsidR="00014332" w:rsidRPr="00B34189">
          <w:rPr>
            <w:rFonts w:ascii="Arial" w:hAnsi="Arial" w:cs="Arial"/>
            <w:webHidden/>
          </w:rPr>
        </w:r>
        <w:r w:rsidR="00014332" w:rsidRPr="00B34189">
          <w:rPr>
            <w:rFonts w:ascii="Arial" w:hAnsi="Arial" w:cs="Arial"/>
            <w:webHidden/>
          </w:rPr>
          <w:fldChar w:fldCharType="separate"/>
        </w:r>
        <w:r w:rsidR="00D928C7">
          <w:rPr>
            <w:rFonts w:ascii="Arial" w:hAnsi="Arial" w:cs="Arial"/>
            <w:webHidden/>
          </w:rPr>
          <w:t>35</w:t>
        </w:r>
        <w:r w:rsidR="00014332" w:rsidRPr="00B34189">
          <w:rPr>
            <w:rFonts w:ascii="Arial" w:hAnsi="Arial" w:cs="Arial"/>
            <w:webHidden/>
          </w:rPr>
          <w:fldChar w:fldCharType="end"/>
        </w:r>
      </w:hyperlink>
    </w:p>
    <w:p w14:paraId="4C7C96E4" w14:textId="62B932CF" w:rsidR="00014332" w:rsidRPr="00B34189" w:rsidRDefault="00000000">
      <w:pPr>
        <w:pStyle w:val="TOC2"/>
        <w:rPr>
          <w:rFonts w:ascii="Arial" w:eastAsiaTheme="minorEastAsia" w:hAnsi="Arial" w:cs="Arial"/>
          <w:noProof/>
          <w:kern w:val="2"/>
          <w:sz w:val="24"/>
          <w:szCs w:val="24"/>
          <w:lang w:eastAsia="en-GB"/>
          <w14:ligatures w14:val="standardContextual"/>
        </w:rPr>
      </w:pPr>
      <w:hyperlink w:anchor="_Toc167984294" w:history="1">
        <w:r w:rsidR="00014332" w:rsidRPr="00B34189">
          <w:rPr>
            <w:rStyle w:val="Hyperlink"/>
            <w:rFonts w:ascii="Arial" w:hAnsi="Arial" w:cs="Arial"/>
            <w:noProof/>
          </w:rPr>
          <w:t>15.1</w:t>
        </w:r>
        <w:r w:rsidR="00014332" w:rsidRPr="00B34189">
          <w:rPr>
            <w:rFonts w:ascii="Arial" w:eastAsiaTheme="minorEastAsia" w:hAnsi="Arial" w:cs="Arial"/>
            <w:noProof/>
            <w:kern w:val="2"/>
            <w:sz w:val="24"/>
            <w:szCs w:val="24"/>
            <w:lang w:eastAsia="en-GB"/>
            <w14:ligatures w14:val="standardContextual"/>
          </w:rPr>
          <w:tab/>
        </w:r>
        <w:r w:rsidR="00014332" w:rsidRPr="00B34189">
          <w:rPr>
            <w:rStyle w:val="Hyperlink"/>
            <w:rFonts w:ascii="Arial" w:hAnsi="Arial" w:cs="Arial"/>
            <w:noProof/>
          </w:rPr>
          <w:t>General Dictation Habits</w:t>
        </w:r>
        <w:r w:rsidR="00014332" w:rsidRPr="00B34189">
          <w:rPr>
            <w:rFonts w:ascii="Arial" w:hAnsi="Arial" w:cs="Arial"/>
            <w:noProof/>
            <w:webHidden/>
          </w:rPr>
          <w:tab/>
        </w:r>
        <w:r w:rsidR="00014332" w:rsidRPr="00B34189">
          <w:rPr>
            <w:rFonts w:ascii="Arial" w:hAnsi="Arial" w:cs="Arial"/>
            <w:noProof/>
            <w:webHidden/>
          </w:rPr>
          <w:fldChar w:fldCharType="begin"/>
        </w:r>
        <w:r w:rsidR="00014332" w:rsidRPr="00B34189">
          <w:rPr>
            <w:rFonts w:ascii="Arial" w:hAnsi="Arial" w:cs="Arial"/>
            <w:noProof/>
            <w:webHidden/>
          </w:rPr>
          <w:instrText xml:space="preserve"> PAGEREF _Toc167984294 \h </w:instrText>
        </w:r>
        <w:r w:rsidR="00014332" w:rsidRPr="00B34189">
          <w:rPr>
            <w:rFonts w:ascii="Arial" w:hAnsi="Arial" w:cs="Arial"/>
            <w:noProof/>
            <w:webHidden/>
          </w:rPr>
        </w:r>
        <w:r w:rsidR="00014332" w:rsidRPr="00B34189">
          <w:rPr>
            <w:rFonts w:ascii="Arial" w:hAnsi="Arial" w:cs="Arial"/>
            <w:noProof/>
            <w:webHidden/>
          </w:rPr>
          <w:fldChar w:fldCharType="separate"/>
        </w:r>
        <w:r w:rsidR="00D928C7">
          <w:rPr>
            <w:rFonts w:ascii="Arial" w:hAnsi="Arial" w:cs="Arial"/>
            <w:noProof/>
            <w:webHidden/>
          </w:rPr>
          <w:t>35</w:t>
        </w:r>
        <w:r w:rsidR="00014332" w:rsidRPr="00B34189">
          <w:rPr>
            <w:rFonts w:ascii="Arial" w:hAnsi="Arial" w:cs="Arial"/>
            <w:noProof/>
            <w:webHidden/>
          </w:rPr>
          <w:fldChar w:fldCharType="end"/>
        </w:r>
      </w:hyperlink>
    </w:p>
    <w:p w14:paraId="62B58BA8" w14:textId="0839B882" w:rsidR="00014332" w:rsidRPr="00B34189" w:rsidRDefault="00000000">
      <w:pPr>
        <w:pStyle w:val="TOC2"/>
        <w:rPr>
          <w:rFonts w:ascii="Arial" w:eastAsiaTheme="minorEastAsia" w:hAnsi="Arial" w:cs="Arial"/>
          <w:noProof/>
          <w:kern w:val="2"/>
          <w:sz w:val="24"/>
          <w:szCs w:val="24"/>
          <w:lang w:eastAsia="en-GB"/>
          <w14:ligatures w14:val="standardContextual"/>
        </w:rPr>
      </w:pPr>
      <w:hyperlink w:anchor="_Toc167984295" w:history="1">
        <w:r w:rsidR="00014332" w:rsidRPr="00B34189">
          <w:rPr>
            <w:rStyle w:val="Hyperlink"/>
            <w:rFonts w:ascii="Arial" w:hAnsi="Arial" w:cs="Arial"/>
            <w:noProof/>
          </w:rPr>
          <w:t>15.2</w:t>
        </w:r>
        <w:r w:rsidR="00014332" w:rsidRPr="00B34189">
          <w:rPr>
            <w:rFonts w:ascii="Arial" w:eastAsiaTheme="minorEastAsia" w:hAnsi="Arial" w:cs="Arial"/>
            <w:noProof/>
            <w:kern w:val="2"/>
            <w:sz w:val="24"/>
            <w:szCs w:val="24"/>
            <w:lang w:eastAsia="en-GB"/>
            <w14:ligatures w14:val="standardContextual"/>
          </w:rPr>
          <w:tab/>
        </w:r>
        <w:r w:rsidR="00014332" w:rsidRPr="00B34189">
          <w:rPr>
            <w:rStyle w:val="Hyperlink"/>
            <w:rFonts w:ascii="Arial" w:hAnsi="Arial" w:cs="Arial"/>
            <w:noProof/>
          </w:rPr>
          <w:t>Handheld Microphones</w:t>
        </w:r>
        <w:r w:rsidR="00014332" w:rsidRPr="00B34189">
          <w:rPr>
            <w:rFonts w:ascii="Arial" w:hAnsi="Arial" w:cs="Arial"/>
            <w:noProof/>
            <w:webHidden/>
          </w:rPr>
          <w:tab/>
        </w:r>
        <w:r w:rsidR="00014332" w:rsidRPr="00B34189">
          <w:rPr>
            <w:rFonts w:ascii="Arial" w:hAnsi="Arial" w:cs="Arial"/>
            <w:noProof/>
            <w:webHidden/>
          </w:rPr>
          <w:fldChar w:fldCharType="begin"/>
        </w:r>
        <w:r w:rsidR="00014332" w:rsidRPr="00B34189">
          <w:rPr>
            <w:rFonts w:ascii="Arial" w:hAnsi="Arial" w:cs="Arial"/>
            <w:noProof/>
            <w:webHidden/>
          </w:rPr>
          <w:instrText xml:space="preserve"> PAGEREF _Toc167984295 \h </w:instrText>
        </w:r>
        <w:r w:rsidR="00014332" w:rsidRPr="00B34189">
          <w:rPr>
            <w:rFonts w:ascii="Arial" w:hAnsi="Arial" w:cs="Arial"/>
            <w:noProof/>
            <w:webHidden/>
          </w:rPr>
        </w:r>
        <w:r w:rsidR="00014332" w:rsidRPr="00B34189">
          <w:rPr>
            <w:rFonts w:ascii="Arial" w:hAnsi="Arial" w:cs="Arial"/>
            <w:noProof/>
            <w:webHidden/>
          </w:rPr>
          <w:fldChar w:fldCharType="separate"/>
        </w:r>
        <w:r w:rsidR="00D928C7">
          <w:rPr>
            <w:rFonts w:ascii="Arial" w:hAnsi="Arial" w:cs="Arial"/>
            <w:noProof/>
            <w:webHidden/>
          </w:rPr>
          <w:t>36</w:t>
        </w:r>
        <w:r w:rsidR="00014332" w:rsidRPr="00B34189">
          <w:rPr>
            <w:rFonts w:ascii="Arial" w:hAnsi="Arial" w:cs="Arial"/>
            <w:noProof/>
            <w:webHidden/>
          </w:rPr>
          <w:fldChar w:fldCharType="end"/>
        </w:r>
      </w:hyperlink>
    </w:p>
    <w:p w14:paraId="69BB9C46" w14:textId="15C7C539" w:rsidR="00014332" w:rsidRPr="00B34189" w:rsidRDefault="00000000">
      <w:pPr>
        <w:pStyle w:val="TOC2"/>
        <w:rPr>
          <w:rFonts w:ascii="Arial" w:eastAsiaTheme="minorEastAsia" w:hAnsi="Arial" w:cs="Arial"/>
          <w:noProof/>
          <w:kern w:val="2"/>
          <w:sz w:val="24"/>
          <w:szCs w:val="24"/>
          <w:lang w:eastAsia="en-GB"/>
          <w14:ligatures w14:val="standardContextual"/>
        </w:rPr>
      </w:pPr>
      <w:hyperlink w:anchor="_Toc167984296" w:history="1">
        <w:r w:rsidR="00014332" w:rsidRPr="00B34189">
          <w:rPr>
            <w:rStyle w:val="Hyperlink"/>
            <w:rFonts w:ascii="Arial" w:hAnsi="Arial" w:cs="Arial"/>
            <w:noProof/>
          </w:rPr>
          <w:t>15.3</w:t>
        </w:r>
        <w:r w:rsidR="00014332" w:rsidRPr="00B34189">
          <w:rPr>
            <w:rFonts w:ascii="Arial" w:eastAsiaTheme="minorEastAsia" w:hAnsi="Arial" w:cs="Arial"/>
            <w:noProof/>
            <w:kern w:val="2"/>
            <w:sz w:val="24"/>
            <w:szCs w:val="24"/>
            <w:lang w:eastAsia="en-GB"/>
            <w14:ligatures w14:val="standardContextual"/>
          </w:rPr>
          <w:tab/>
        </w:r>
        <w:r w:rsidR="00014332" w:rsidRPr="00B34189">
          <w:rPr>
            <w:rStyle w:val="Hyperlink"/>
            <w:rFonts w:ascii="Arial" w:hAnsi="Arial" w:cs="Arial"/>
            <w:noProof/>
          </w:rPr>
          <w:t>Headsets</w:t>
        </w:r>
        <w:r w:rsidR="00014332" w:rsidRPr="00B34189">
          <w:rPr>
            <w:rFonts w:ascii="Arial" w:hAnsi="Arial" w:cs="Arial"/>
            <w:noProof/>
            <w:webHidden/>
          </w:rPr>
          <w:tab/>
        </w:r>
        <w:r w:rsidR="00014332" w:rsidRPr="00B34189">
          <w:rPr>
            <w:rFonts w:ascii="Arial" w:hAnsi="Arial" w:cs="Arial"/>
            <w:noProof/>
            <w:webHidden/>
          </w:rPr>
          <w:fldChar w:fldCharType="begin"/>
        </w:r>
        <w:r w:rsidR="00014332" w:rsidRPr="00B34189">
          <w:rPr>
            <w:rFonts w:ascii="Arial" w:hAnsi="Arial" w:cs="Arial"/>
            <w:noProof/>
            <w:webHidden/>
          </w:rPr>
          <w:instrText xml:space="preserve"> PAGEREF _Toc167984296 \h </w:instrText>
        </w:r>
        <w:r w:rsidR="00014332" w:rsidRPr="00B34189">
          <w:rPr>
            <w:rFonts w:ascii="Arial" w:hAnsi="Arial" w:cs="Arial"/>
            <w:noProof/>
            <w:webHidden/>
          </w:rPr>
        </w:r>
        <w:r w:rsidR="00014332" w:rsidRPr="00B34189">
          <w:rPr>
            <w:rFonts w:ascii="Arial" w:hAnsi="Arial" w:cs="Arial"/>
            <w:noProof/>
            <w:webHidden/>
          </w:rPr>
          <w:fldChar w:fldCharType="separate"/>
        </w:r>
        <w:r w:rsidR="00D928C7">
          <w:rPr>
            <w:rFonts w:ascii="Arial" w:hAnsi="Arial" w:cs="Arial"/>
            <w:noProof/>
            <w:webHidden/>
          </w:rPr>
          <w:t>36</w:t>
        </w:r>
        <w:r w:rsidR="00014332" w:rsidRPr="00B34189">
          <w:rPr>
            <w:rFonts w:ascii="Arial" w:hAnsi="Arial" w:cs="Arial"/>
            <w:noProof/>
            <w:webHidden/>
          </w:rPr>
          <w:fldChar w:fldCharType="end"/>
        </w:r>
      </w:hyperlink>
    </w:p>
    <w:p w14:paraId="5D670703" w14:textId="2AC88A0F" w:rsidR="00014332" w:rsidRPr="00B34189" w:rsidRDefault="00000000">
      <w:pPr>
        <w:pStyle w:val="TOC2"/>
        <w:rPr>
          <w:rFonts w:ascii="Arial" w:eastAsiaTheme="minorEastAsia" w:hAnsi="Arial" w:cs="Arial"/>
          <w:noProof/>
          <w:kern w:val="2"/>
          <w:sz w:val="24"/>
          <w:szCs w:val="24"/>
          <w:lang w:eastAsia="en-GB"/>
          <w14:ligatures w14:val="standardContextual"/>
        </w:rPr>
      </w:pPr>
      <w:hyperlink w:anchor="_Toc167984297" w:history="1">
        <w:r w:rsidR="00014332" w:rsidRPr="00B34189">
          <w:rPr>
            <w:rStyle w:val="Hyperlink"/>
            <w:rFonts w:ascii="Arial" w:hAnsi="Arial" w:cs="Arial"/>
            <w:noProof/>
          </w:rPr>
          <w:t>15.4</w:t>
        </w:r>
        <w:r w:rsidR="00014332" w:rsidRPr="00B34189">
          <w:rPr>
            <w:rFonts w:ascii="Arial" w:eastAsiaTheme="minorEastAsia" w:hAnsi="Arial" w:cs="Arial"/>
            <w:noProof/>
            <w:kern w:val="2"/>
            <w:sz w:val="24"/>
            <w:szCs w:val="24"/>
            <w:lang w:eastAsia="en-GB"/>
            <w14:ligatures w14:val="standardContextual"/>
          </w:rPr>
          <w:tab/>
        </w:r>
        <w:r w:rsidR="00014332" w:rsidRPr="00B34189">
          <w:rPr>
            <w:rStyle w:val="Hyperlink"/>
            <w:rFonts w:ascii="Arial" w:hAnsi="Arial" w:cs="Arial"/>
            <w:noProof/>
          </w:rPr>
          <w:t>Gooseneck Microphones</w:t>
        </w:r>
        <w:r w:rsidR="00014332" w:rsidRPr="00B34189">
          <w:rPr>
            <w:rFonts w:ascii="Arial" w:hAnsi="Arial" w:cs="Arial"/>
            <w:noProof/>
            <w:webHidden/>
          </w:rPr>
          <w:tab/>
        </w:r>
        <w:r w:rsidR="00014332" w:rsidRPr="00B34189">
          <w:rPr>
            <w:rFonts w:ascii="Arial" w:hAnsi="Arial" w:cs="Arial"/>
            <w:noProof/>
            <w:webHidden/>
          </w:rPr>
          <w:fldChar w:fldCharType="begin"/>
        </w:r>
        <w:r w:rsidR="00014332" w:rsidRPr="00B34189">
          <w:rPr>
            <w:rFonts w:ascii="Arial" w:hAnsi="Arial" w:cs="Arial"/>
            <w:noProof/>
            <w:webHidden/>
          </w:rPr>
          <w:instrText xml:space="preserve"> PAGEREF _Toc167984297 \h </w:instrText>
        </w:r>
        <w:r w:rsidR="00014332" w:rsidRPr="00B34189">
          <w:rPr>
            <w:rFonts w:ascii="Arial" w:hAnsi="Arial" w:cs="Arial"/>
            <w:noProof/>
            <w:webHidden/>
          </w:rPr>
        </w:r>
        <w:r w:rsidR="00014332" w:rsidRPr="00B34189">
          <w:rPr>
            <w:rFonts w:ascii="Arial" w:hAnsi="Arial" w:cs="Arial"/>
            <w:noProof/>
            <w:webHidden/>
          </w:rPr>
          <w:fldChar w:fldCharType="separate"/>
        </w:r>
        <w:r w:rsidR="00D928C7">
          <w:rPr>
            <w:rFonts w:ascii="Arial" w:hAnsi="Arial" w:cs="Arial"/>
            <w:noProof/>
            <w:webHidden/>
          </w:rPr>
          <w:t>36</w:t>
        </w:r>
        <w:r w:rsidR="00014332" w:rsidRPr="00B34189">
          <w:rPr>
            <w:rFonts w:ascii="Arial" w:hAnsi="Arial" w:cs="Arial"/>
            <w:noProof/>
            <w:webHidden/>
          </w:rPr>
          <w:fldChar w:fldCharType="end"/>
        </w:r>
      </w:hyperlink>
    </w:p>
    <w:p w14:paraId="001BF433" w14:textId="5484F945" w:rsidR="00142497" w:rsidRPr="00B34189" w:rsidRDefault="007647FC" w:rsidP="005874F1">
      <w:pPr>
        <w:spacing w:before="60" w:afterLines="60" w:after="144"/>
        <w:rPr>
          <w:rFonts w:ascii="Arial" w:hAnsi="Arial" w:cs="Arial"/>
          <w:lang w:val="en-US"/>
        </w:rPr>
      </w:pPr>
      <w:r w:rsidRPr="00B34189">
        <w:rPr>
          <w:rFonts w:ascii="Arial" w:hAnsi="Arial" w:cs="Arial"/>
          <w:lang w:val="en-US"/>
        </w:rPr>
        <w:fldChar w:fldCharType="end"/>
      </w:r>
      <w:r w:rsidR="00142497" w:rsidRPr="00B34189">
        <w:rPr>
          <w:rFonts w:ascii="Arial" w:eastAsiaTheme="majorEastAsia" w:hAnsi="Arial" w:cs="Arial"/>
          <w:color w:val="0095AC" w:themeColor="accent1" w:themeShade="BF"/>
          <w:sz w:val="48"/>
          <w:szCs w:val="32"/>
          <w:lang w:val="en-US"/>
        </w:rPr>
        <w:br w:type="page"/>
      </w:r>
    </w:p>
    <w:p w14:paraId="2EAD93A2" w14:textId="4905D728" w:rsidR="00576E1F" w:rsidRPr="00B34189" w:rsidRDefault="004E19BB" w:rsidP="0059625C">
      <w:pPr>
        <w:pStyle w:val="Title"/>
        <w:rPr>
          <w:rFonts w:cs="Arial"/>
          <w:sz w:val="48"/>
          <w:szCs w:val="48"/>
          <w:lang w:val="en-US"/>
        </w:rPr>
      </w:pPr>
      <w:r w:rsidRPr="00B34189">
        <w:rPr>
          <w:rFonts w:cs="Arial"/>
          <w:sz w:val="48"/>
          <w:szCs w:val="48"/>
          <w:lang w:val="en-US"/>
        </w:rPr>
        <w:lastRenderedPageBreak/>
        <w:t>D</w:t>
      </w:r>
      <w:r w:rsidR="00576E1F" w:rsidRPr="00B34189">
        <w:rPr>
          <w:rFonts w:cs="Arial"/>
          <w:sz w:val="48"/>
          <w:szCs w:val="48"/>
          <w:lang w:val="en-US"/>
        </w:rPr>
        <w:t>ocument version history</w:t>
      </w:r>
    </w:p>
    <w:tbl>
      <w:tblPr>
        <w:tblStyle w:val="GridTable3-Accent5"/>
        <w:tblW w:w="0" w:type="auto"/>
        <w:tblLook w:val="0620" w:firstRow="1" w:lastRow="0" w:firstColumn="0" w:lastColumn="0" w:noHBand="1" w:noVBand="1"/>
      </w:tblPr>
      <w:tblGrid>
        <w:gridCol w:w="1077"/>
        <w:gridCol w:w="1739"/>
        <w:gridCol w:w="2019"/>
        <w:gridCol w:w="4181"/>
      </w:tblGrid>
      <w:tr w:rsidR="00190AE3" w:rsidRPr="00B34189" w14:paraId="2B1B3506" w14:textId="77777777" w:rsidTr="00BC0EBE">
        <w:trPr>
          <w:cnfStyle w:val="100000000000" w:firstRow="1" w:lastRow="0" w:firstColumn="0" w:lastColumn="0" w:oddVBand="0" w:evenVBand="0" w:oddHBand="0" w:evenHBand="0" w:firstRowFirstColumn="0" w:firstRowLastColumn="0" w:lastRowFirstColumn="0" w:lastRowLastColumn="0"/>
        </w:trPr>
        <w:tc>
          <w:tcPr>
            <w:tcW w:w="1077" w:type="dxa"/>
            <w:shd w:val="clear" w:color="auto" w:fill="BFFDE3"/>
          </w:tcPr>
          <w:p w14:paraId="54058B83" w14:textId="77777777" w:rsidR="00576E1F" w:rsidRPr="00B34189" w:rsidRDefault="00576E1F" w:rsidP="007C335F">
            <w:pPr>
              <w:rPr>
                <w:rFonts w:ascii="Arial" w:hAnsi="Arial" w:cs="Arial"/>
                <w:color w:val="01332B"/>
                <w:sz w:val="18"/>
                <w:szCs w:val="18"/>
                <w:lang w:eastAsia="en-GB"/>
              </w:rPr>
            </w:pPr>
            <w:r w:rsidRPr="00B34189">
              <w:rPr>
                <w:rFonts w:ascii="Arial" w:hAnsi="Arial" w:cs="Arial"/>
                <w:color w:val="01332B"/>
                <w:sz w:val="18"/>
                <w:szCs w:val="18"/>
                <w:lang w:eastAsia="en-GB"/>
              </w:rPr>
              <w:t>Version</w:t>
            </w:r>
          </w:p>
        </w:tc>
        <w:tc>
          <w:tcPr>
            <w:tcW w:w="1739" w:type="dxa"/>
            <w:shd w:val="clear" w:color="auto" w:fill="BFFDE3"/>
          </w:tcPr>
          <w:p w14:paraId="73C5FC60" w14:textId="77777777" w:rsidR="00576E1F" w:rsidRPr="00B34189" w:rsidRDefault="00576E1F" w:rsidP="007C335F">
            <w:pPr>
              <w:rPr>
                <w:rFonts w:ascii="Arial" w:hAnsi="Arial" w:cs="Arial"/>
                <w:color w:val="01332B"/>
                <w:sz w:val="18"/>
                <w:szCs w:val="18"/>
                <w:lang w:eastAsia="en-GB"/>
              </w:rPr>
            </w:pPr>
            <w:r w:rsidRPr="00B34189">
              <w:rPr>
                <w:rFonts w:ascii="Arial" w:hAnsi="Arial" w:cs="Arial"/>
                <w:color w:val="01332B"/>
                <w:sz w:val="18"/>
                <w:szCs w:val="18"/>
                <w:lang w:eastAsia="en-GB"/>
              </w:rPr>
              <w:t>Date</w:t>
            </w:r>
          </w:p>
        </w:tc>
        <w:tc>
          <w:tcPr>
            <w:tcW w:w="2019" w:type="dxa"/>
            <w:shd w:val="clear" w:color="auto" w:fill="BFFDE3"/>
          </w:tcPr>
          <w:p w14:paraId="0D6FDC46" w14:textId="77777777" w:rsidR="00576E1F" w:rsidRPr="00B34189" w:rsidRDefault="00576E1F" w:rsidP="007C335F">
            <w:pPr>
              <w:rPr>
                <w:rFonts w:ascii="Arial" w:hAnsi="Arial" w:cs="Arial"/>
                <w:color w:val="01332B"/>
                <w:sz w:val="18"/>
                <w:szCs w:val="18"/>
                <w:lang w:eastAsia="en-GB"/>
              </w:rPr>
            </w:pPr>
            <w:r w:rsidRPr="00B34189">
              <w:rPr>
                <w:rFonts w:ascii="Arial" w:hAnsi="Arial" w:cs="Arial"/>
                <w:color w:val="01332B"/>
                <w:sz w:val="18"/>
                <w:szCs w:val="18"/>
                <w:lang w:eastAsia="en-GB"/>
              </w:rPr>
              <w:t>Author</w:t>
            </w:r>
          </w:p>
        </w:tc>
        <w:tc>
          <w:tcPr>
            <w:tcW w:w="4181" w:type="dxa"/>
            <w:shd w:val="clear" w:color="auto" w:fill="BFFDE3"/>
          </w:tcPr>
          <w:p w14:paraId="17622467" w14:textId="77777777" w:rsidR="00576E1F" w:rsidRPr="00B34189" w:rsidRDefault="00576E1F" w:rsidP="007C335F">
            <w:pPr>
              <w:rPr>
                <w:rFonts w:ascii="Arial" w:hAnsi="Arial" w:cs="Arial"/>
                <w:color w:val="01332B"/>
                <w:sz w:val="18"/>
                <w:szCs w:val="18"/>
                <w:lang w:eastAsia="en-GB"/>
              </w:rPr>
            </w:pPr>
            <w:r w:rsidRPr="00B34189">
              <w:rPr>
                <w:rFonts w:ascii="Arial" w:hAnsi="Arial" w:cs="Arial"/>
                <w:color w:val="01332B"/>
                <w:sz w:val="18"/>
                <w:szCs w:val="18"/>
                <w:lang w:eastAsia="en-GB"/>
              </w:rPr>
              <w:t>Description</w:t>
            </w:r>
          </w:p>
        </w:tc>
      </w:tr>
      <w:tr w:rsidR="00576E1F" w:rsidRPr="00B34189" w14:paraId="51F13CEA" w14:textId="77777777" w:rsidTr="00554179">
        <w:tc>
          <w:tcPr>
            <w:tcW w:w="1077" w:type="dxa"/>
          </w:tcPr>
          <w:p w14:paraId="684E1AA3" w14:textId="63B744E9" w:rsidR="00576E1F" w:rsidRPr="00B34189" w:rsidRDefault="00AF7D5C" w:rsidP="004E19BB">
            <w:pPr>
              <w:rPr>
                <w:rFonts w:ascii="Arial" w:hAnsi="Arial" w:cs="Arial"/>
                <w:sz w:val="18"/>
                <w:szCs w:val="18"/>
                <w:lang w:eastAsia="en-GB"/>
              </w:rPr>
            </w:pPr>
            <w:r w:rsidRPr="00B34189">
              <w:rPr>
                <w:rFonts w:ascii="Arial" w:hAnsi="Arial" w:cs="Arial"/>
                <w:sz w:val="18"/>
                <w:szCs w:val="18"/>
                <w:lang w:eastAsia="en-GB"/>
              </w:rPr>
              <w:t>1.0</w:t>
            </w:r>
          </w:p>
        </w:tc>
        <w:tc>
          <w:tcPr>
            <w:tcW w:w="1739" w:type="dxa"/>
          </w:tcPr>
          <w:p w14:paraId="1760C652" w14:textId="5CAC2ABA" w:rsidR="00576E1F" w:rsidRPr="00B34189" w:rsidRDefault="00AF7D5C" w:rsidP="004E19BB">
            <w:pPr>
              <w:rPr>
                <w:rFonts w:ascii="Arial" w:hAnsi="Arial" w:cs="Arial"/>
                <w:sz w:val="18"/>
                <w:szCs w:val="18"/>
                <w:lang w:eastAsia="en-GB"/>
              </w:rPr>
            </w:pPr>
            <w:r w:rsidRPr="00B34189">
              <w:rPr>
                <w:rFonts w:ascii="Arial" w:hAnsi="Arial" w:cs="Arial"/>
                <w:sz w:val="18"/>
                <w:szCs w:val="18"/>
                <w:lang w:eastAsia="en-GB"/>
              </w:rPr>
              <w:t>219.11.11</w:t>
            </w:r>
          </w:p>
        </w:tc>
        <w:tc>
          <w:tcPr>
            <w:tcW w:w="2019" w:type="dxa"/>
          </w:tcPr>
          <w:p w14:paraId="76A4E8DD" w14:textId="2C7BCA79" w:rsidR="00576E1F" w:rsidRPr="00B34189" w:rsidRDefault="00AF7D5C" w:rsidP="004E19BB">
            <w:pPr>
              <w:rPr>
                <w:rFonts w:ascii="Arial" w:hAnsi="Arial" w:cs="Arial"/>
                <w:sz w:val="18"/>
                <w:szCs w:val="18"/>
                <w:lang w:eastAsia="en-GB"/>
              </w:rPr>
            </w:pPr>
            <w:r w:rsidRPr="00B34189">
              <w:rPr>
                <w:rFonts w:ascii="Arial" w:hAnsi="Arial" w:cs="Arial"/>
                <w:sz w:val="18"/>
                <w:szCs w:val="18"/>
                <w:lang w:eastAsia="en-GB"/>
              </w:rPr>
              <w:t>Miguel Oliveira</w:t>
            </w:r>
          </w:p>
        </w:tc>
        <w:tc>
          <w:tcPr>
            <w:tcW w:w="4181" w:type="dxa"/>
          </w:tcPr>
          <w:p w14:paraId="2F866584" w14:textId="030B2DBA" w:rsidR="00576E1F" w:rsidRPr="00B34189" w:rsidRDefault="00142497" w:rsidP="004E19BB">
            <w:pPr>
              <w:rPr>
                <w:rFonts w:ascii="Arial" w:hAnsi="Arial" w:cs="Arial"/>
                <w:sz w:val="18"/>
                <w:szCs w:val="18"/>
                <w:lang w:eastAsia="en-GB"/>
              </w:rPr>
            </w:pPr>
            <w:r w:rsidRPr="00B34189">
              <w:rPr>
                <w:rFonts w:ascii="Arial" w:hAnsi="Arial" w:cs="Arial"/>
                <w:sz w:val="18"/>
                <w:szCs w:val="18"/>
                <w:lang w:eastAsia="en-GB"/>
              </w:rPr>
              <w:t>First</w:t>
            </w:r>
            <w:r w:rsidR="00AF7D5C" w:rsidRPr="00B34189">
              <w:rPr>
                <w:rFonts w:ascii="Arial" w:hAnsi="Arial" w:cs="Arial"/>
                <w:sz w:val="18"/>
                <w:szCs w:val="18"/>
                <w:lang w:eastAsia="en-GB"/>
              </w:rPr>
              <w:t xml:space="preserve"> version approved</w:t>
            </w:r>
          </w:p>
        </w:tc>
      </w:tr>
      <w:tr w:rsidR="00AF7D5C" w:rsidRPr="00B34189" w14:paraId="667D563F" w14:textId="77777777" w:rsidTr="00554179">
        <w:tc>
          <w:tcPr>
            <w:tcW w:w="1077" w:type="dxa"/>
          </w:tcPr>
          <w:p w14:paraId="3581ED87" w14:textId="426DD0BC"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1.1</w:t>
            </w:r>
          </w:p>
        </w:tc>
        <w:tc>
          <w:tcPr>
            <w:tcW w:w="1739" w:type="dxa"/>
          </w:tcPr>
          <w:p w14:paraId="548223FE" w14:textId="4413886C"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2019.11.29</w:t>
            </w:r>
          </w:p>
        </w:tc>
        <w:tc>
          <w:tcPr>
            <w:tcW w:w="2019" w:type="dxa"/>
          </w:tcPr>
          <w:p w14:paraId="1FAB99D9" w14:textId="460A63C5"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Daniela Rebelo</w:t>
            </w:r>
          </w:p>
        </w:tc>
        <w:tc>
          <w:tcPr>
            <w:tcW w:w="4181" w:type="dxa"/>
          </w:tcPr>
          <w:p w14:paraId="1539D3C1" w14:textId="66893501"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Formatting changes, Fluency Microphone section removed</w:t>
            </w:r>
          </w:p>
        </w:tc>
      </w:tr>
      <w:tr w:rsidR="00AF7D5C" w:rsidRPr="00B34189" w14:paraId="4A8FA041" w14:textId="77777777" w:rsidTr="00554179">
        <w:tc>
          <w:tcPr>
            <w:tcW w:w="1077" w:type="dxa"/>
          </w:tcPr>
          <w:p w14:paraId="69C0DFD7" w14:textId="32DF2973"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1.2</w:t>
            </w:r>
          </w:p>
        </w:tc>
        <w:tc>
          <w:tcPr>
            <w:tcW w:w="1739" w:type="dxa"/>
          </w:tcPr>
          <w:p w14:paraId="27581F36" w14:textId="5C13B4EC"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2020.02.05</w:t>
            </w:r>
          </w:p>
        </w:tc>
        <w:tc>
          <w:tcPr>
            <w:tcW w:w="2019" w:type="dxa"/>
          </w:tcPr>
          <w:p w14:paraId="7AB227DD" w14:textId="70F38425"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Miguel Oliveira</w:t>
            </w:r>
          </w:p>
        </w:tc>
        <w:tc>
          <w:tcPr>
            <w:tcW w:w="4181" w:type="dxa"/>
          </w:tcPr>
          <w:p w14:paraId="1FB053E8" w14:textId="05B5B019"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Section 1 edtited on profile sharing</w:t>
            </w:r>
          </w:p>
        </w:tc>
      </w:tr>
      <w:tr w:rsidR="00AF7D5C" w:rsidRPr="00B34189" w14:paraId="10E58843" w14:textId="77777777" w:rsidTr="00554179">
        <w:tc>
          <w:tcPr>
            <w:tcW w:w="1077" w:type="dxa"/>
          </w:tcPr>
          <w:p w14:paraId="1BF93586" w14:textId="7909D320"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1.3</w:t>
            </w:r>
          </w:p>
        </w:tc>
        <w:tc>
          <w:tcPr>
            <w:tcW w:w="1739" w:type="dxa"/>
          </w:tcPr>
          <w:p w14:paraId="4287264D" w14:textId="3E30A71C"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2020.03.06</w:t>
            </w:r>
          </w:p>
        </w:tc>
        <w:tc>
          <w:tcPr>
            <w:tcW w:w="2019" w:type="dxa"/>
          </w:tcPr>
          <w:p w14:paraId="55D542E5" w14:textId="389B3DF7"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Miguel Oliveira</w:t>
            </w:r>
          </w:p>
        </w:tc>
        <w:tc>
          <w:tcPr>
            <w:tcW w:w="4181" w:type="dxa"/>
          </w:tcPr>
          <w:p w14:paraId="71742CBF" w14:textId="415A202E"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Changed the wording of section 2 and microphone setup.</w:t>
            </w:r>
          </w:p>
        </w:tc>
      </w:tr>
      <w:tr w:rsidR="00AF7D5C" w:rsidRPr="00B34189" w14:paraId="3980E83F" w14:textId="77777777" w:rsidTr="00554179">
        <w:tc>
          <w:tcPr>
            <w:tcW w:w="1077" w:type="dxa"/>
          </w:tcPr>
          <w:p w14:paraId="29926EEB" w14:textId="3C4FD9ED"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1.4</w:t>
            </w:r>
          </w:p>
        </w:tc>
        <w:tc>
          <w:tcPr>
            <w:tcW w:w="1739" w:type="dxa"/>
          </w:tcPr>
          <w:p w14:paraId="71B5F2C1" w14:textId="75FD107B"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2023.04.18</w:t>
            </w:r>
          </w:p>
        </w:tc>
        <w:tc>
          <w:tcPr>
            <w:tcW w:w="2019" w:type="dxa"/>
          </w:tcPr>
          <w:p w14:paraId="6C2EB798" w14:textId="253BA709"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Marta Barbosa</w:t>
            </w:r>
          </w:p>
        </w:tc>
        <w:tc>
          <w:tcPr>
            <w:tcW w:w="4181" w:type="dxa"/>
          </w:tcPr>
          <w:p w14:paraId="57462832" w14:textId="38A3BD1D"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Updated FD Logo in section 2</w:t>
            </w:r>
          </w:p>
        </w:tc>
      </w:tr>
      <w:tr w:rsidR="00AF7D5C" w:rsidRPr="00B34189" w14:paraId="6AD87A1D" w14:textId="77777777" w:rsidTr="00554179">
        <w:tc>
          <w:tcPr>
            <w:tcW w:w="1077" w:type="dxa"/>
          </w:tcPr>
          <w:p w14:paraId="4373B27C" w14:textId="302F8988"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1.5</w:t>
            </w:r>
          </w:p>
        </w:tc>
        <w:tc>
          <w:tcPr>
            <w:tcW w:w="1739" w:type="dxa"/>
          </w:tcPr>
          <w:p w14:paraId="48930AE0" w14:textId="5FA310E6"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2024.05.30</w:t>
            </w:r>
          </w:p>
        </w:tc>
        <w:tc>
          <w:tcPr>
            <w:tcW w:w="2019" w:type="dxa"/>
          </w:tcPr>
          <w:p w14:paraId="4C150652" w14:textId="1A3444A7"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Miguel Oliveira</w:t>
            </w:r>
          </w:p>
        </w:tc>
        <w:tc>
          <w:tcPr>
            <w:tcW w:w="4181" w:type="dxa"/>
          </w:tcPr>
          <w:p w14:paraId="5DA0548C" w14:textId="628E84FB" w:rsidR="00AF7D5C" w:rsidRPr="00B34189" w:rsidRDefault="00AF7D5C" w:rsidP="004E19BB">
            <w:pPr>
              <w:rPr>
                <w:rFonts w:ascii="Arial" w:hAnsi="Arial" w:cs="Arial"/>
                <w:sz w:val="18"/>
                <w:szCs w:val="18"/>
                <w:lang w:eastAsia="en-GB"/>
              </w:rPr>
            </w:pPr>
            <w:r w:rsidRPr="00B34189">
              <w:rPr>
                <w:rFonts w:ascii="Arial" w:hAnsi="Arial" w:cs="Arial"/>
                <w:sz w:val="18"/>
                <w:szCs w:val="18"/>
                <w:lang w:eastAsia="en-GB"/>
              </w:rPr>
              <w:t>Branding updated. Fluency Microphone section re-added.</w:t>
            </w:r>
          </w:p>
        </w:tc>
      </w:tr>
    </w:tbl>
    <w:p w14:paraId="0AA26B35" w14:textId="77777777" w:rsidR="00F0558B" w:rsidRPr="00B34189" w:rsidRDefault="00F0558B" w:rsidP="00F0558B">
      <w:pPr>
        <w:pStyle w:val="TOCHeading"/>
        <w:numPr>
          <w:ilvl w:val="0"/>
          <w:numId w:val="0"/>
        </w:numPr>
        <w:ind w:left="431" w:hanging="431"/>
        <w:rPr>
          <w:rFonts w:ascii="Arial" w:hAnsi="Arial" w:cs="Arial"/>
        </w:rPr>
      </w:pPr>
    </w:p>
    <w:p w14:paraId="4A92A530" w14:textId="546305FC" w:rsidR="00AB392D" w:rsidRPr="00B34189" w:rsidRDefault="00521591" w:rsidP="0059625C">
      <w:pPr>
        <w:pStyle w:val="Title"/>
        <w:rPr>
          <w:rFonts w:cs="Arial"/>
          <w:sz w:val="48"/>
          <w:szCs w:val="48"/>
        </w:rPr>
      </w:pPr>
      <w:r w:rsidRPr="00B34189">
        <w:rPr>
          <w:rFonts w:cs="Arial"/>
          <w:sz w:val="48"/>
          <w:szCs w:val="48"/>
        </w:rPr>
        <w:t>Acronyms</w:t>
      </w:r>
    </w:p>
    <w:tbl>
      <w:tblPr>
        <w:tblStyle w:val="ListTable3-Accent5"/>
        <w:tblW w:w="4984" w:type="pct"/>
        <w:tblLook w:val="04A0" w:firstRow="1" w:lastRow="0" w:firstColumn="1" w:lastColumn="0" w:noHBand="0" w:noVBand="1"/>
      </w:tblPr>
      <w:tblGrid>
        <w:gridCol w:w="1097"/>
        <w:gridCol w:w="3399"/>
        <w:gridCol w:w="1096"/>
        <w:gridCol w:w="3395"/>
      </w:tblGrid>
      <w:tr w:rsidR="001B6389" w:rsidRPr="00B34189" w14:paraId="3EEA1815" w14:textId="209E2F19" w:rsidTr="00BC0EBE">
        <w:trPr>
          <w:cnfStyle w:val="100000000000" w:firstRow="1" w:lastRow="0" w:firstColumn="0" w:lastColumn="0" w:oddVBand="0" w:evenVBand="0" w:oddHBand="0" w:evenHBand="0" w:firstRowFirstColumn="0" w:firstRowLastColumn="0" w:lastRowFirstColumn="0" w:lastRowLastColumn="0"/>
          <w:trHeight w:val="541"/>
        </w:trPr>
        <w:tc>
          <w:tcPr>
            <w:cnfStyle w:val="001000000100" w:firstRow="0" w:lastRow="0" w:firstColumn="1" w:lastColumn="0" w:oddVBand="0" w:evenVBand="0" w:oddHBand="0" w:evenHBand="0" w:firstRowFirstColumn="1" w:firstRowLastColumn="0" w:lastRowFirstColumn="0" w:lastRowLastColumn="0"/>
            <w:tcW w:w="610" w:type="pct"/>
            <w:shd w:val="clear" w:color="auto" w:fill="BFFDE3"/>
          </w:tcPr>
          <w:p w14:paraId="141094DF" w14:textId="7F356D7F" w:rsidR="001B6389" w:rsidRPr="00B34189" w:rsidRDefault="001B6389" w:rsidP="00D36935">
            <w:pPr>
              <w:spacing w:before="0"/>
              <w:jc w:val="left"/>
              <w:rPr>
                <w:rFonts w:ascii="Arial" w:hAnsi="Arial" w:cs="Arial"/>
                <w:color w:val="01332B"/>
                <w:sz w:val="20"/>
                <w:szCs w:val="20"/>
              </w:rPr>
            </w:pPr>
            <w:r w:rsidRPr="00B34189">
              <w:rPr>
                <w:rFonts w:ascii="Arial" w:hAnsi="Arial" w:cs="Arial"/>
                <w:color w:val="01332B"/>
                <w:sz w:val="20"/>
                <w:szCs w:val="20"/>
              </w:rPr>
              <w:t>Acronym</w:t>
            </w:r>
          </w:p>
        </w:tc>
        <w:tc>
          <w:tcPr>
            <w:tcW w:w="1891" w:type="pct"/>
            <w:shd w:val="clear" w:color="auto" w:fill="BFFDE3"/>
          </w:tcPr>
          <w:p w14:paraId="5B2BEB2E" w14:textId="70BB1B42" w:rsidR="001B6389" w:rsidRPr="00B34189" w:rsidRDefault="001B6389" w:rsidP="00D36935">
            <w:pPr>
              <w:spacing w:before="0"/>
              <w:jc w:val="left"/>
              <w:cnfStyle w:val="100000000000" w:firstRow="1" w:lastRow="0" w:firstColumn="0" w:lastColumn="0" w:oddVBand="0" w:evenVBand="0" w:oddHBand="0" w:evenHBand="0" w:firstRowFirstColumn="0" w:firstRowLastColumn="0" w:lastRowFirstColumn="0" w:lastRowLastColumn="0"/>
              <w:rPr>
                <w:rFonts w:ascii="Arial" w:hAnsi="Arial" w:cs="Arial"/>
                <w:color w:val="01332B"/>
                <w:sz w:val="20"/>
                <w:szCs w:val="20"/>
              </w:rPr>
            </w:pPr>
            <w:r w:rsidRPr="00B34189">
              <w:rPr>
                <w:rFonts w:ascii="Arial" w:hAnsi="Arial" w:cs="Arial"/>
                <w:color w:val="01332B"/>
                <w:sz w:val="20"/>
                <w:szCs w:val="20"/>
              </w:rPr>
              <w:t>Description</w:t>
            </w:r>
          </w:p>
        </w:tc>
        <w:tc>
          <w:tcPr>
            <w:tcW w:w="610" w:type="pct"/>
            <w:shd w:val="clear" w:color="auto" w:fill="BFFDE3"/>
          </w:tcPr>
          <w:p w14:paraId="6F819DD5" w14:textId="105733D7" w:rsidR="001B6389" w:rsidRPr="00B34189" w:rsidRDefault="001B6389" w:rsidP="00D36935">
            <w:pPr>
              <w:spacing w:before="0"/>
              <w:jc w:val="left"/>
              <w:cnfStyle w:val="100000000000" w:firstRow="1" w:lastRow="0" w:firstColumn="0" w:lastColumn="0" w:oddVBand="0" w:evenVBand="0" w:oddHBand="0" w:evenHBand="0" w:firstRowFirstColumn="0" w:firstRowLastColumn="0" w:lastRowFirstColumn="0" w:lastRowLastColumn="0"/>
              <w:rPr>
                <w:rFonts w:ascii="Arial" w:hAnsi="Arial" w:cs="Arial"/>
                <w:color w:val="01332B"/>
                <w:sz w:val="20"/>
                <w:szCs w:val="20"/>
              </w:rPr>
            </w:pPr>
            <w:r w:rsidRPr="00B34189">
              <w:rPr>
                <w:rFonts w:ascii="Arial" w:hAnsi="Arial" w:cs="Arial"/>
                <w:color w:val="01332B"/>
                <w:sz w:val="20"/>
                <w:szCs w:val="20"/>
              </w:rPr>
              <w:t>Acronym</w:t>
            </w:r>
          </w:p>
        </w:tc>
        <w:tc>
          <w:tcPr>
            <w:tcW w:w="1889" w:type="pct"/>
            <w:shd w:val="clear" w:color="auto" w:fill="BFFDE3"/>
          </w:tcPr>
          <w:p w14:paraId="5A90E6B8" w14:textId="2984D0D5" w:rsidR="001B6389" w:rsidRPr="00B34189" w:rsidRDefault="001B6389" w:rsidP="00D36935">
            <w:pPr>
              <w:spacing w:before="0"/>
              <w:jc w:val="left"/>
              <w:cnfStyle w:val="100000000000" w:firstRow="1" w:lastRow="0" w:firstColumn="0" w:lastColumn="0" w:oddVBand="0" w:evenVBand="0" w:oddHBand="0" w:evenHBand="0" w:firstRowFirstColumn="0" w:firstRowLastColumn="0" w:lastRowFirstColumn="0" w:lastRowLastColumn="0"/>
              <w:rPr>
                <w:rFonts w:ascii="Arial" w:hAnsi="Arial" w:cs="Arial"/>
                <w:color w:val="01332B"/>
                <w:sz w:val="20"/>
                <w:szCs w:val="20"/>
              </w:rPr>
            </w:pPr>
            <w:r w:rsidRPr="00B34189">
              <w:rPr>
                <w:rFonts w:ascii="Arial" w:hAnsi="Arial" w:cs="Arial"/>
                <w:color w:val="01332B"/>
                <w:sz w:val="20"/>
                <w:szCs w:val="20"/>
              </w:rPr>
              <w:t>Description</w:t>
            </w:r>
          </w:p>
        </w:tc>
      </w:tr>
      <w:tr w:rsidR="00410403" w:rsidRPr="00B34189" w14:paraId="0D910034" w14:textId="77777777" w:rsidTr="00BC0EBE">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10" w:type="pct"/>
          </w:tcPr>
          <w:p w14:paraId="3368B632" w14:textId="1C569835" w:rsidR="00410403" w:rsidRPr="00B34189" w:rsidRDefault="00410403" w:rsidP="00410403">
            <w:pPr>
              <w:spacing w:before="0"/>
              <w:jc w:val="left"/>
              <w:rPr>
                <w:rFonts w:ascii="Arial" w:hAnsi="Arial" w:cs="Arial"/>
                <w:sz w:val="20"/>
                <w:szCs w:val="20"/>
              </w:rPr>
            </w:pPr>
            <w:r w:rsidRPr="00B34189">
              <w:rPr>
                <w:rFonts w:ascii="Arial" w:hAnsi="Arial" w:cs="Arial"/>
                <w:sz w:val="20"/>
                <w:szCs w:val="20"/>
              </w:rPr>
              <w:t>AD</w:t>
            </w:r>
          </w:p>
        </w:tc>
        <w:tc>
          <w:tcPr>
            <w:tcW w:w="1891" w:type="pct"/>
          </w:tcPr>
          <w:p w14:paraId="6C504097" w14:textId="4119EB1E" w:rsidR="00410403" w:rsidRPr="00B34189" w:rsidRDefault="00410403" w:rsidP="00410403">
            <w:pPr>
              <w:spacing w:before="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34189">
              <w:rPr>
                <w:rFonts w:ascii="Arial" w:hAnsi="Arial" w:cs="Arial"/>
                <w:sz w:val="20"/>
                <w:szCs w:val="20"/>
              </w:rPr>
              <w:t>Active Directory</w:t>
            </w:r>
          </w:p>
        </w:tc>
        <w:tc>
          <w:tcPr>
            <w:tcW w:w="610" w:type="pct"/>
          </w:tcPr>
          <w:p w14:paraId="7E40EEDE" w14:textId="29DD891F" w:rsidR="00410403" w:rsidRPr="00B34189" w:rsidRDefault="00410403" w:rsidP="00410403">
            <w:pPr>
              <w:spacing w:before="0"/>
              <w:jc w:val="lef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B34189">
              <w:rPr>
                <w:rFonts w:ascii="Arial" w:hAnsi="Arial" w:cs="Arial"/>
                <w:b/>
                <w:bCs/>
                <w:sz w:val="20"/>
                <w:szCs w:val="20"/>
              </w:rPr>
              <w:t>SLA</w:t>
            </w:r>
          </w:p>
        </w:tc>
        <w:tc>
          <w:tcPr>
            <w:tcW w:w="1889" w:type="pct"/>
          </w:tcPr>
          <w:p w14:paraId="5ED2F108" w14:textId="32E22741" w:rsidR="00410403" w:rsidRPr="00B34189" w:rsidRDefault="00410403" w:rsidP="00410403">
            <w:pPr>
              <w:spacing w:before="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34189">
              <w:rPr>
                <w:rFonts w:ascii="Arial" w:hAnsi="Arial" w:cs="Arial"/>
                <w:sz w:val="20"/>
                <w:szCs w:val="20"/>
              </w:rPr>
              <w:t>Service Level Agreement</w:t>
            </w:r>
          </w:p>
        </w:tc>
      </w:tr>
      <w:tr w:rsidR="00410403" w:rsidRPr="00B34189" w14:paraId="32134DBC" w14:textId="77777777" w:rsidTr="00BC0EBE">
        <w:trPr>
          <w:trHeight w:val="541"/>
        </w:trPr>
        <w:tc>
          <w:tcPr>
            <w:cnfStyle w:val="001000000000" w:firstRow="0" w:lastRow="0" w:firstColumn="1" w:lastColumn="0" w:oddVBand="0" w:evenVBand="0" w:oddHBand="0" w:evenHBand="0" w:firstRowFirstColumn="0" w:firstRowLastColumn="0" w:lastRowFirstColumn="0" w:lastRowLastColumn="0"/>
            <w:tcW w:w="610" w:type="pct"/>
          </w:tcPr>
          <w:p w14:paraId="0CEAB311" w14:textId="539FDA60" w:rsidR="00410403" w:rsidRPr="00B34189" w:rsidRDefault="00410403" w:rsidP="00410403">
            <w:pPr>
              <w:spacing w:before="0"/>
              <w:jc w:val="left"/>
              <w:rPr>
                <w:rFonts w:ascii="Arial" w:hAnsi="Arial" w:cs="Arial"/>
                <w:sz w:val="20"/>
                <w:szCs w:val="20"/>
              </w:rPr>
            </w:pPr>
            <w:r w:rsidRPr="00B34189">
              <w:rPr>
                <w:rFonts w:ascii="Arial" w:hAnsi="Arial" w:cs="Arial"/>
                <w:sz w:val="20"/>
                <w:szCs w:val="20"/>
              </w:rPr>
              <w:t>BAU</w:t>
            </w:r>
          </w:p>
        </w:tc>
        <w:tc>
          <w:tcPr>
            <w:tcW w:w="1891" w:type="pct"/>
          </w:tcPr>
          <w:p w14:paraId="22E445C1" w14:textId="3689892A" w:rsidR="00410403" w:rsidRPr="00B34189" w:rsidRDefault="00410403" w:rsidP="00410403">
            <w:pPr>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4189">
              <w:rPr>
                <w:rFonts w:ascii="Arial" w:hAnsi="Arial" w:cs="Arial"/>
                <w:sz w:val="20"/>
                <w:szCs w:val="20"/>
              </w:rPr>
              <w:t>Business As Usual</w:t>
            </w:r>
          </w:p>
        </w:tc>
        <w:tc>
          <w:tcPr>
            <w:tcW w:w="610" w:type="pct"/>
          </w:tcPr>
          <w:p w14:paraId="2A54C7E5" w14:textId="396279DB" w:rsidR="00410403" w:rsidRPr="00B34189" w:rsidRDefault="00410403" w:rsidP="00410403">
            <w:pPr>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34189">
              <w:rPr>
                <w:rFonts w:ascii="Arial" w:hAnsi="Arial" w:cs="Arial"/>
                <w:b/>
                <w:bCs/>
                <w:sz w:val="20"/>
                <w:szCs w:val="20"/>
              </w:rPr>
              <w:t>SSO</w:t>
            </w:r>
          </w:p>
        </w:tc>
        <w:tc>
          <w:tcPr>
            <w:tcW w:w="1889" w:type="pct"/>
          </w:tcPr>
          <w:p w14:paraId="11855A4F" w14:textId="11E98E7E" w:rsidR="00410403" w:rsidRPr="00B34189" w:rsidRDefault="00410403" w:rsidP="00410403">
            <w:pPr>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4189">
              <w:rPr>
                <w:rFonts w:ascii="Arial" w:hAnsi="Arial" w:cs="Arial"/>
                <w:sz w:val="20"/>
                <w:szCs w:val="20"/>
              </w:rPr>
              <w:t>Single Sign-On</w:t>
            </w:r>
          </w:p>
        </w:tc>
      </w:tr>
      <w:tr w:rsidR="00410403" w:rsidRPr="00B34189" w14:paraId="3F686A74" w14:textId="77777777" w:rsidTr="00BC0EBE">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10" w:type="pct"/>
          </w:tcPr>
          <w:p w14:paraId="464A8C5A" w14:textId="07D9323D" w:rsidR="00410403" w:rsidRPr="00B34189" w:rsidRDefault="00410403" w:rsidP="00410403">
            <w:pPr>
              <w:spacing w:before="0"/>
              <w:jc w:val="left"/>
              <w:rPr>
                <w:rFonts w:ascii="Arial" w:hAnsi="Arial" w:cs="Arial"/>
                <w:sz w:val="20"/>
                <w:szCs w:val="20"/>
              </w:rPr>
            </w:pPr>
            <w:r w:rsidRPr="00B34189">
              <w:rPr>
                <w:rFonts w:ascii="Arial" w:hAnsi="Arial" w:cs="Arial"/>
                <w:sz w:val="20"/>
                <w:szCs w:val="20"/>
              </w:rPr>
              <w:t>EHR</w:t>
            </w:r>
          </w:p>
        </w:tc>
        <w:tc>
          <w:tcPr>
            <w:tcW w:w="1891" w:type="pct"/>
          </w:tcPr>
          <w:p w14:paraId="34F7421F" w14:textId="3268F8B8" w:rsidR="00410403" w:rsidRPr="00B34189" w:rsidRDefault="00410403" w:rsidP="00410403">
            <w:pPr>
              <w:spacing w:before="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34189">
              <w:rPr>
                <w:rFonts w:ascii="Arial" w:hAnsi="Arial" w:cs="Arial"/>
                <w:sz w:val="20"/>
                <w:szCs w:val="20"/>
              </w:rPr>
              <w:t>Electronic Health Record</w:t>
            </w:r>
          </w:p>
        </w:tc>
        <w:tc>
          <w:tcPr>
            <w:tcW w:w="610" w:type="pct"/>
          </w:tcPr>
          <w:p w14:paraId="0CB0688C" w14:textId="4D0CA809" w:rsidR="00410403" w:rsidRPr="00B34189" w:rsidRDefault="00410403" w:rsidP="00410403">
            <w:pPr>
              <w:spacing w:before="0"/>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4189">
              <w:rPr>
                <w:rFonts w:ascii="Arial" w:hAnsi="Arial" w:cs="Arial"/>
                <w:b/>
                <w:bCs/>
                <w:sz w:val="20"/>
                <w:szCs w:val="20"/>
              </w:rPr>
              <w:t>UAT</w:t>
            </w:r>
          </w:p>
        </w:tc>
        <w:tc>
          <w:tcPr>
            <w:tcW w:w="1889" w:type="pct"/>
          </w:tcPr>
          <w:p w14:paraId="66A768B2" w14:textId="79973A22" w:rsidR="00410403" w:rsidRPr="00B34189" w:rsidRDefault="00410403" w:rsidP="00410403">
            <w:pPr>
              <w:spacing w:before="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34189">
              <w:rPr>
                <w:rFonts w:ascii="Arial" w:hAnsi="Arial" w:cs="Arial"/>
                <w:sz w:val="20"/>
                <w:szCs w:val="20"/>
              </w:rPr>
              <w:t>User Acceptance Test</w:t>
            </w:r>
          </w:p>
        </w:tc>
      </w:tr>
      <w:tr w:rsidR="00410403" w:rsidRPr="00B34189" w14:paraId="5141907C" w14:textId="77777777" w:rsidTr="00BC0EBE">
        <w:trPr>
          <w:trHeight w:val="541"/>
        </w:trPr>
        <w:tc>
          <w:tcPr>
            <w:cnfStyle w:val="001000000000" w:firstRow="0" w:lastRow="0" w:firstColumn="1" w:lastColumn="0" w:oddVBand="0" w:evenVBand="0" w:oddHBand="0" w:evenHBand="0" w:firstRowFirstColumn="0" w:firstRowLastColumn="0" w:lastRowFirstColumn="0" w:lastRowLastColumn="0"/>
            <w:tcW w:w="610" w:type="pct"/>
          </w:tcPr>
          <w:p w14:paraId="78BA4246" w14:textId="3FD7B6D3" w:rsidR="00410403" w:rsidRPr="00B34189" w:rsidRDefault="00410403" w:rsidP="00410403">
            <w:pPr>
              <w:spacing w:before="0"/>
              <w:jc w:val="left"/>
              <w:rPr>
                <w:rFonts w:ascii="Arial" w:hAnsi="Arial" w:cs="Arial"/>
                <w:sz w:val="20"/>
                <w:szCs w:val="20"/>
              </w:rPr>
            </w:pPr>
            <w:r w:rsidRPr="00B34189">
              <w:rPr>
                <w:rFonts w:ascii="Arial" w:hAnsi="Arial" w:cs="Arial"/>
                <w:sz w:val="20"/>
                <w:szCs w:val="20"/>
              </w:rPr>
              <w:t>FD</w:t>
            </w:r>
          </w:p>
        </w:tc>
        <w:tc>
          <w:tcPr>
            <w:tcW w:w="1891" w:type="pct"/>
          </w:tcPr>
          <w:p w14:paraId="1C8D6D98" w14:textId="518D9B5C" w:rsidR="00410403" w:rsidRPr="00B34189" w:rsidRDefault="00410403" w:rsidP="00410403">
            <w:pPr>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4189">
              <w:rPr>
                <w:rFonts w:ascii="Arial" w:hAnsi="Arial" w:cs="Arial"/>
                <w:sz w:val="20"/>
                <w:szCs w:val="20"/>
              </w:rPr>
              <w:t xml:space="preserve">Fluency Direct </w:t>
            </w:r>
          </w:p>
        </w:tc>
        <w:tc>
          <w:tcPr>
            <w:tcW w:w="610" w:type="pct"/>
          </w:tcPr>
          <w:p w14:paraId="78B224ED" w14:textId="72952D4A" w:rsidR="00410403" w:rsidRPr="00B34189" w:rsidRDefault="00410403" w:rsidP="00410403">
            <w:pPr>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889" w:type="pct"/>
          </w:tcPr>
          <w:p w14:paraId="653F8797" w14:textId="584BE4CB" w:rsidR="00410403" w:rsidRPr="00B34189" w:rsidRDefault="00410403" w:rsidP="00410403">
            <w:pPr>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78B2FADA" w14:textId="0F19306A" w:rsidR="00F742C3" w:rsidRPr="00B34189" w:rsidRDefault="00F742C3" w:rsidP="00D36935">
      <w:pPr>
        <w:adjustRightInd/>
        <w:snapToGrid/>
        <w:spacing w:before="0"/>
        <w:rPr>
          <w:rFonts w:ascii="Arial" w:hAnsi="Arial" w:cs="Arial"/>
          <w:color w:val="221E1F"/>
        </w:rPr>
      </w:pPr>
    </w:p>
    <w:p w14:paraId="704FEC40" w14:textId="56168186" w:rsidR="009C4604" w:rsidRPr="00B34189" w:rsidRDefault="009C4604">
      <w:pPr>
        <w:adjustRightInd/>
        <w:snapToGrid/>
        <w:spacing w:before="0" w:after="160" w:line="259" w:lineRule="auto"/>
        <w:jc w:val="left"/>
        <w:rPr>
          <w:rFonts w:ascii="Arial" w:hAnsi="Arial" w:cs="Arial"/>
          <w:lang w:eastAsia="en-GB"/>
        </w:rPr>
      </w:pPr>
      <w:bookmarkStart w:id="0" w:name="_Ref139383852"/>
      <w:r w:rsidRPr="00B34189">
        <w:rPr>
          <w:rFonts w:ascii="Arial" w:hAnsi="Arial" w:cs="Arial"/>
          <w:lang w:eastAsia="en-GB"/>
        </w:rPr>
        <w:br w:type="page"/>
      </w:r>
    </w:p>
    <w:p w14:paraId="0182161E" w14:textId="628AF03F" w:rsidR="009C4604" w:rsidRPr="00B34189" w:rsidRDefault="009C4604" w:rsidP="009C4604">
      <w:pPr>
        <w:pStyle w:val="Heading1"/>
        <w:rPr>
          <w:rFonts w:cs="Arial"/>
        </w:rPr>
      </w:pPr>
      <w:bookmarkStart w:id="1" w:name="_Toc167984270"/>
      <w:r w:rsidRPr="00B34189">
        <w:rPr>
          <w:rFonts w:cs="Arial"/>
        </w:rPr>
        <w:lastRenderedPageBreak/>
        <w:t>FD Introduction</w:t>
      </w:r>
      <w:bookmarkEnd w:id="1"/>
    </w:p>
    <w:p w14:paraId="76973B3C" w14:textId="77777777" w:rsidR="009C4604" w:rsidRPr="00B34189" w:rsidRDefault="009C4604" w:rsidP="009C4604">
      <w:pPr>
        <w:spacing w:line="276" w:lineRule="auto"/>
        <w:rPr>
          <w:rFonts w:ascii="Arial" w:hAnsi="Arial" w:cs="Arial"/>
        </w:rPr>
      </w:pPr>
      <w:r w:rsidRPr="00B34189">
        <w:rPr>
          <w:rFonts w:ascii="Arial" w:hAnsi="Arial" w:cs="Arial"/>
        </w:rPr>
        <w:t>Fluency Direct (FD) is a front-end speech solution for free-form dictations of medical reports.</w:t>
      </w:r>
    </w:p>
    <w:p w14:paraId="22C871CC" w14:textId="77777777" w:rsidR="009C4604" w:rsidRPr="00B34189" w:rsidRDefault="009C4604" w:rsidP="009C4604">
      <w:pPr>
        <w:spacing w:line="276" w:lineRule="auto"/>
        <w:rPr>
          <w:rFonts w:ascii="Arial" w:hAnsi="Arial" w:cs="Arial"/>
        </w:rPr>
      </w:pPr>
      <w:r w:rsidRPr="00B34189">
        <w:rPr>
          <w:rFonts w:ascii="Arial" w:hAnsi="Arial" w:cs="Arial"/>
        </w:rPr>
        <w:t>Fluency Direct is the ideal way to enable health care professionals to automatically populate EPR’s and all the systems that help the organization document patient information, power the revenue cycle, and comply with government initiatives.</w:t>
      </w:r>
    </w:p>
    <w:p w14:paraId="7EC26E01" w14:textId="77777777" w:rsidR="009C4604" w:rsidRPr="00B34189" w:rsidRDefault="009C4604" w:rsidP="009C4604">
      <w:pPr>
        <w:spacing w:line="276" w:lineRule="auto"/>
        <w:rPr>
          <w:rFonts w:ascii="Arial" w:hAnsi="Arial" w:cs="Arial"/>
        </w:rPr>
      </w:pPr>
      <w:r w:rsidRPr="00B34189">
        <w:rPr>
          <w:rFonts w:ascii="Arial" w:hAnsi="Arial" w:cs="Arial"/>
        </w:rPr>
        <w:t>Passively learns and adapts to individual user habits and behaviours creating a customized profile.</w:t>
      </w:r>
    </w:p>
    <w:p w14:paraId="040326D6" w14:textId="010DE29C" w:rsidR="009C4604" w:rsidRPr="00B34189" w:rsidRDefault="009D27C8" w:rsidP="009C4604">
      <w:pPr>
        <w:spacing w:line="276" w:lineRule="auto"/>
        <w:rPr>
          <w:rFonts w:ascii="Arial" w:hAnsi="Arial" w:cs="Arial"/>
        </w:rPr>
      </w:pPr>
      <w:r w:rsidRPr="00B34189">
        <w:rPr>
          <w:rFonts w:ascii="Arial" w:hAnsi="Arial" w:cs="Arial"/>
        </w:rPr>
        <w:t>Solventum’s</w:t>
      </w:r>
      <w:r w:rsidR="009C4604" w:rsidRPr="00B34189">
        <w:rPr>
          <w:rFonts w:ascii="Arial" w:hAnsi="Arial" w:cs="Arial"/>
        </w:rPr>
        <w:t xml:space="preserve"> cloud-based architecture allows for roaming profiles so users can utilize Fluency Direct from multiple locations with their most up-to-date profile and customizations.</w:t>
      </w:r>
    </w:p>
    <w:p w14:paraId="07F586A2" w14:textId="77777777" w:rsidR="009C4604" w:rsidRPr="00B34189" w:rsidRDefault="009C4604" w:rsidP="009C4604">
      <w:pPr>
        <w:pStyle w:val="ListParagraph"/>
        <w:ind w:left="1440"/>
        <w:rPr>
          <w:rFonts w:ascii="Arial" w:hAnsi="Arial" w:cs="Arial"/>
        </w:rPr>
      </w:pPr>
    </w:p>
    <w:p w14:paraId="713AB2BD" w14:textId="77777777" w:rsidR="009C4604" w:rsidRPr="00B34189" w:rsidRDefault="009C4604" w:rsidP="009C4604">
      <w:pPr>
        <w:pStyle w:val="ListParagraph"/>
        <w:ind w:left="1440"/>
        <w:rPr>
          <w:rFonts w:ascii="Arial" w:hAnsi="Arial" w:cs="Arial"/>
        </w:rPr>
      </w:pPr>
    </w:p>
    <w:p w14:paraId="73E7FE35" w14:textId="77777777" w:rsidR="009C4604" w:rsidRPr="00B34189" w:rsidRDefault="009C4604" w:rsidP="009C4604">
      <w:pPr>
        <w:pStyle w:val="ListParagraph"/>
        <w:ind w:left="1440"/>
        <w:rPr>
          <w:rFonts w:ascii="Arial" w:hAnsi="Arial" w:cs="Arial"/>
        </w:rPr>
      </w:pPr>
    </w:p>
    <w:p w14:paraId="261039B5" w14:textId="3160551C" w:rsidR="009C4604" w:rsidRPr="00B34189" w:rsidRDefault="009C4604" w:rsidP="009C4604">
      <w:pPr>
        <w:pStyle w:val="Heading1"/>
        <w:rPr>
          <w:rFonts w:cs="Arial"/>
        </w:rPr>
      </w:pPr>
      <w:bookmarkStart w:id="2" w:name="_Toc167984271"/>
      <w:r w:rsidRPr="00B34189">
        <w:rPr>
          <w:rFonts w:cs="Arial"/>
        </w:rPr>
        <w:lastRenderedPageBreak/>
        <w:t>Launching the Application</w:t>
      </w:r>
      <w:bookmarkEnd w:id="2"/>
    </w:p>
    <w:p w14:paraId="5782915F" w14:textId="77777777" w:rsidR="009C4604" w:rsidRPr="00B34189" w:rsidRDefault="009C4604" w:rsidP="009C4604">
      <w:pPr>
        <w:rPr>
          <w:rFonts w:ascii="Arial" w:hAnsi="Arial" w:cs="Arial"/>
          <w:noProof/>
        </w:rPr>
      </w:pPr>
      <w:r w:rsidRPr="00B34189">
        <w:rPr>
          <w:rFonts w:ascii="Arial" w:hAnsi="Arial" w:cs="Arial"/>
          <w:noProof/>
        </w:rPr>
        <w:drawing>
          <wp:anchor distT="0" distB="0" distL="114300" distR="114300" simplePos="0" relativeHeight="251686235" behindDoc="1" locked="0" layoutInCell="1" allowOverlap="1" wp14:anchorId="69EA8D1E" wp14:editId="29907A55">
            <wp:simplePos x="0" y="0"/>
            <wp:positionH relativeFrom="column">
              <wp:posOffset>1209675</wp:posOffset>
            </wp:positionH>
            <wp:positionV relativeFrom="paragraph">
              <wp:posOffset>457835</wp:posOffset>
            </wp:positionV>
            <wp:extent cx="600075" cy="1001395"/>
            <wp:effectExtent l="0" t="0" r="9525" b="8255"/>
            <wp:wrapTopAndBottom/>
            <wp:docPr id="26" name="Picture 26" descr="A black and white logo with a blue arrow pointing 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ack and white logo with a blue arrow pointing to a micropho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00075" cy="1001395"/>
                    </a:xfrm>
                    <a:prstGeom prst="rect">
                      <a:avLst/>
                    </a:prstGeom>
                  </pic:spPr>
                </pic:pic>
              </a:graphicData>
            </a:graphic>
            <wp14:sizeRelH relativeFrom="margin">
              <wp14:pctWidth>0</wp14:pctWidth>
            </wp14:sizeRelH>
            <wp14:sizeRelV relativeFrom="margin">
              <wp14:pctHeight>0</wp14:pctHeight>
            </wp14:sizeRelV>
          </wp:anchor>
        </w:drawing>
      </w:r>
      <w:r w:rsidRPr="00B34189">
        <w:rPr>
          <w:rFonts w:ascii="Arial" w:hAnsi="Arial" w:cs="Arial"/>
          <w:noProof/>
        </w:rPr>
        <w:drawing>
          <wp:anchor distT="0" distB="0" distL="114300" distR="114300" simplePos="0" relativeHeight="251687259" behindDoc="0" locked="0" layoutInCell="1" allowOverlap="1" wp14:anchorId="0DBE83AF" wp14:editId="26B1D34A">
            <wp:simplePos x="0" y="0"/>
            <wp:positionH relativeFrom="column">
              <wp:posOffset>2486025</wp:posOffset>
            </wp:positionH>
            <wp:positionV relativeFrom="paragraph">
              <wp:posOffset>572135</wp:posOffset>
            </wp:positionV>
            <wp:extent cx="1781175" cy="530860"/>
            <wp:effectExtent l="0" t="0" r="9525" b="2540"/>
            <wp:wrapTopAndBottom/>
            <wp:docPr id="3" name="Picture 3"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rectangular sign with black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81175" cy="530860"/>
                    </a:xfrm>
                    <a:prstGeom prst="rect">
                      <a:avLst/>
                    </a:prstGeom>
                  </pic:spPr>
                </pic:pic>
              </a:graphicData>
            </a:graphic>
            <wp14:sizeRelH relativeFrom="margin">
              <wp14:pctWidth>0</wp14:pctWidth>
            </wp14:sizeRelH>
            <wp14:sizeRelV relativeFrom="margin">
              <wp14:pctHeight>0</wp14:pctHeight>
            </wp14:sizeRelV>
          </wp:anchor>
        </w:drawing>
      </w:r>
      <w:r w:rsidRPr="00B34189">
        <w:rPr>
          <w:rFonts w:ascii="Arial" w:hAnsi="Arial" w:cs="Arial"/>
        </w:rPr>
        <w:t>To launch Fluency Direct, double-click the Fluency Direct icon (Fluency Direct can be configured to auto-launch with Single Sign on).</w:t>
      </w:r>
      <w:r w:rsidRPr="00B34189">
        <w:rPr>
          <w:rFonts w:ascii="Arial" w:hAnsi="Arial" w:cs="Arial"/>
          <w:noProof/>
        </w:rPr>
        <w:t xml:space="preserve"> </w:t>
      </w:r>
    </w:p>
    <w:p w14:paraId="470FC154" w14:textId="77777777" w:rsidR="009C4604" w:rsidRPr="00B34189" w:rsidRDefault="009C4604" w:rsidP="009C4604">
      <w:pPr>
        <w:rPr>
          <w:rFonts w:ascii="Arial" w:hAnsi="Arial" w:cs="Arial"/>
        </w:rPr>
      </w:pPr>
    </w:p>
    <w:p w14:paraId="427888DC" w14:textId="77777777" w:rsidR="009C4604" w:rsidRPr="00B34189" w:rsidRDefault="009C4604" w:rsidP="009C4604">
      <w:pPr>
        <w:rPr>
          <w:rFonts w:ascii="Arial" w:hAnsi="Arial" w:cs="Arial"/>
        </w:rPr>
      </w:pPr>
      <w:r w:rsidRPr="00B34189">
        <w:rPr>
          <w:rFonts w:ascii="Arial" w:hAnsi="Arial" w:cs="Arial"/>
        </w:rPr>
        <w:t xml:space="preserve">Fluency Direct is the small grey rectangle (aka </w:t>
      </w:r>
      <w:r w:rsidRPr="00B34189">
        <w:rPr>
          <w:rFonts w:ascii="Arial" w:hAnsi="Arial" w:cs="Arial"/>
          <w:b/>
        </w:rPr>
        <w:t>Control Bar</w:t>
      </w:r>
      <w:r w:rsidRPr="00B34189">
        <w:rPr>
          <w:rFonts w:ascii="Arial" w:hAnsi="Arial" w:cs="Arial"/>
        </w:rPr>
        <w:t>), designed to be out of the way and used with a range of applications. The control bar can be dragged or docked on any screen’s perimeter.  Note that if it is docked along the side and you move your mouse away, it will slide in to only show the microphone button.</w:t>
      </w:r>
    </w:p>
    <w:p w14:paraId="2527357E" w14:textId="77777777" w:rsidR="009C4604" w:rsidRPr="00B34189" w:rsidRDefault="009C4604" w:rsidP="009C4604">
      <w:pPr>
        <w:pStyle w:val="ListParagraph"/>
        <w:rPr>
          <w:rFonts w:ascii="Arial" w:hAnsi="Arial" w:cs="Arial"/>
        </w:rPr>
      </w:pPr>
    </w:p>
    <w:p w14:paraId="6C3BE6E2" w14:textId="77777777" w:rsidR="009C4604" w:rsidRPr="00B34189" w:rsidRDefault="009C4604" w:rsidP="009C4604">
      <w:pPr>
        <w:rPr>
          <w:rFonts w:ascii="Arial" w:hAnsi="Arial" w:cs="Arial"/>
        </w:rPr>
      </w:pPr>
      <w:r w:rsidRPr="00B34189">
        <w:rPr>
          <w:rFonts w:ascii="Arial" w:hAnsi="Arial" w:cs="Arial"/>
        </w:rPr>
        <w:t>There are three places to click in the grey rectangle (</w:t>
      </w:r>
      <w:r w:rsidRPr="00B34189">
        <w:rPr>
          <w:rFonts w:ascii="Arial" w:hAnsi="Arial" w:cs="Arial"/>
          <w:b/>
        </w:rPr>
        <w:t>Control Bar</w:t>
      </w:r>
      <w:r w:rsidRPr="00B34189">
        <w:rPr>
          <w:rFonts w:ascii="Arial" w:hAnsi="Arial" w:cs="Arial"/>
        </w:rPr>
        <w:t>):</w:t>
      </w:r>
    </w:p>
    <w:p w14:paraId="51154A36" w14:textId="77777777" w:rsidR="009C4604" w:rsidRPr="00B34189" w:rsidRDefault="009C4604">
      <w:pPr>
        <w:pStyle w:val="ListParagraph"/>
        <w:numPr>
          <w:ilvl w:val="0"/>
          <w:numId w:val="14"/>
        </w:numPr>
        <w:adjustRightInd/>
        <w:snapToGrid/>
        <w:spacing w:after="160" w:line="259" w:lineRule="auto"/>
        <w:contextualSpacing/>
        <w:rPr>
          <w:rFonts w:ascii="Arial" w:hAnsi="Arial" w:cs="Arial"/>
        </w:rPr>
      </w:pPr>
      <w:r w:rsidRPr="00B34189">
        <w:rPr>
          <w:rFonts w:ascii="Arial" w:hAnsi="Arial" w:cs="Arial"/>
        </w:rPr>
        <w:t>The microphone button: to toggle the microphone on and off</w:t>
      </w:r>
    </w:p>
    <w:p w14:paraId="38CCD8DA" w14:textId="77777777" w:rsidR="009C4604" w:rsidRPr="00B34189" w:rsidRDefault="009C4604">
      <w:pPr>
        <w:pStyle w:val="ListParagraph"/>
        <w:numPr>
          <w:ilvl w:val="0"/>
          <w:numId w:val="14"/>
        </w:numPr>
        <w:adjustRightInd/>
        <w:snapToGrid/>
        <w:spacing w:after="160" w:line="259" w:lineRule="auto"/>
        <w:contextualSpacing/>
        <w:rPr>
          <w:rFonts w:ascii="Arial" w:hAnsi="Arial" w:cs="Arial"/>
        </w:rPr>
      </w:pPr>
      <w:r w:rsidRPr="00B34189">
        <w:rPr>
          <w:rFonts w:ascii="Arial" w:hAnsi="Arial" w:cs="Arial"/>
        </w:rPr>
        <w:t>The “Please sign in” to enter your login details (or your name once logged in to get the menu)</w:t>
      </w:r>
    </w:p>
    <w:p w14:paraId="25A7F7DE" w14:textId="77777777" w:rsidR="009C4604" w:rsidRPr="00B34189" w:rsidRDefault="009C4604">
      <w:pPr>
        <w:pStyle w:val="ListParagraph"/>
        <w:numPr>
          <w:ilvl w:val="0"/>
          <w:numId w:val="14"/>
        </w:numPr>
        <w:adjustRightInd/>
        <w:snapToGrid/>
        <w:spacing w:after="160" w:line="259" w:lineRule="auto"/>
        <w:contextualSpacing/>
        <w:rPr>
          <w:rFonts w:ascii="Arial" w:hAnsi="Arial" w:cs="Arial"/>
        </w:rPr>
      </w:pPr>
      <w:r w:rsidRPr="00B34189">
        <w:rPr>
          <w:rFonts w:ascii="Arial" w:hAnsi="Arial" w:cs="Arial"/>
        </w:rPr>
        <w:t>The minimize button</w:t>
      </w:r>
    </w:p>
    <w:p w14:paraId="37DCBCDE" w14:textId="77777777" w:rsidR="009C4604" w:rsidRPr="00B34189" w:rsidRDefault="009C4604" w:rsidP="009C4604">
      <w:pPr>
        <w:rPr>
          <w:rFonts w:ascii="Arial" w:hAnsi="Arial" w:cs="Arial"/>
        </w:rPr>
      </w:pPr>
    </w:p>
    <w:p w14:paraId="2A46537C" w14:textId="77777777" w:rsidR="009C4604" w:rsidRPr="00B34189" w:rsidRDefault="009C4604" w:rsidP="009C4604">
      <w:pPr>
        <w:rPr>
          <w:rFonts w:ascii="Arial" w:hAnsi="Arial" w:cs="Arial"/>
        </w:rPr>
      </w:pPr>
      <w:r w:rsidRPr="00B34189">
        <w:rPr>
          <w:rFonts w:ascii="Arial" w:hAnsi="Arial" w:cs="Arial"/>
          <w:b/>
          <w:bCs/>
        </w:rPr>
        <w:t>Note:</w:t>
      </w:r>
      <w:r w:rsidRPr="00B34189">
        <w:rPr>
          <w:rFonts w:ascii="Arial" w:hAnsi="Arial" w:cs="Arial"/>
        </w:rPr>
        <w:t xml:space="preserve"> Every FD login is associated with a personal voice profile that is regularly improving behind the scenes as they continue to use Fluency Direct and follow best practices. Because of this, we strongly discourage sharing this login with other people; that is, no one else should be dictating under another user’s login. For this reason, your name should always be displayed in the Control Bar.</w:t>
      </w:r>
    </w:p>
    <w:p w14:paraId="02141A74" w14:textId="35D5A70A" w:rsidR="009C4604" w:rsidRPr="00B34189" w:rsidRDefault="009C4604" w:rsidP="009C4604">
      <w:pPr>
        <w:pStyle w:val="Heading1"/>
        <w:rPr>
          <w:rFonts w:cs="Arial"/>
        </w:rPr>
      </w:pPr>
      <w:bookmarkStart w:id="3" w:name="_Toc167984272"/>
      <w:r w:rsidRPr="00B34189">
        <w:rPr>
          <w:rFonts w:cs="Arial"/>
        </w:rPr>
        <w:lastRenderedPageBreak/>
        <w:t>Initial Experience</w:t>
      </w:r>
      <w:bookmarkEnd w:id="3"/>
    </w:p>
    <w:p w14:paraId="58478F08" w14:textId="77777777" w:rsidR="009C4604" w:rsidRPr="00B34189" w:rsidRDefault="009C4604" w:rsidP="009C4604">
      <w:pPr>
        <w:rPr>
          <w:rFonts w:ascii="Arial" w:hAnsi="Arial" w:cs="Arial"/>
        </w:rPr>
      </w:pPr>
      <w:r w:rsidRPr="00B34189">
        <w:rPr>
          <w:rFonts w:ascii="Arial" w:hAnsi="Arial" w:cs="Arial"/>
        </w:rPr>
        <w:t>When signing into Fluency Direct for the first time, you will be prompted to go through the Initial Experience process.  To begin the Initial Experience, click the “Begin” button.  If “Cancel” is selected instead, you will be given the option to go through the Initial Experience, the next time you log in.</w:t>
      </w:r>
    </w:p>
    <w:p w14:paraId="4C471D45" w14:textId="77777777" w:rsidR="009C4604" w:rsidRPr="00B34189" w:rsidRDefault="009C4604" w:rsidP="009C4604">
      <w:pPr>
        <w:pStyle w:val="ListParagraph"/>
        <w:ind w:left="360"/>
        <w:rPr>
          <w:rFonts w:ascii="Arial" w:hAnsi="Arial" w:cs="Arial"/>
          <w:b/>
        </w:rPr>
      </w:pPr>
    </w:p>
    <w:p w14:paraId="5F3AB81B" w14:textId="77777777" w:rsidR="009C4604" w:rsidRPr="00B34189" w:rsidRDefault="009C4604" w:rsidP="009C4604">
      <w:pPr>
        <w:pStyle w:val="Heading2"/>
        <w:rPr>
          <w:rFonts w:ascii="Arial" w:hAnsi="Arial" w:cs="Arial"/>
        </w:rPr>
      </w:pPr>
      <w:bookmarkStart w:id="4" w:name="_Toc167984273"/>
      <w:r w:rsidRPr="00B34189">
        <w:rPr>
          <w:rFonts w:ascii="Arial" w:hAnsi="Arial" w:cs="Arial"/>
        </w:rPr>
        <w:t>Medical Specialty</w:t>
      </w:r>
      <w:bookmarkEnd w:id="4"/>
    </w:p>
    <w:p w14:paraId="6AB5CE0E" w14:textId="77777777" w:rsidR="009C4604" w:rsidRPr="00B34189" w:rsidRDefault="009C4604" w:rsidP="009C4604">
      <w:pPr>
        <w:rPr>
          <w:rFonts w:ascii="Arial" w:hAnsi="Arial" w:cs="Arial"/>
        </w:rPr>
      </w:pPr>
      <w:r w:rsidRPr="00B34189">
        <w:rPr>
          <w:rFonts w:ascii="Arial" w:hAnsi="Arial" w:cs="Arial"/>
        </w:rPr>
        <w:t>Here you can select your medical specialty. If your exact specialty is not listed, select the closest specialty to your own. Selecting a medical speciality promotes dictation accuracy and better user experience for the chosen clinical field.</w:t>
      </w:r>
    </w:p>
    <w:p w14:paraId="5BAEDEA7" w14:textId="77777777" w:rsidR="009C4604" w:rsidRPr="00B34189" w:rsidRDefault="009C4604" w:rsidP="009C4604">
      <w:pPr>
        <w:rPr>
          <w:rFonts w:ascii="Arial" w:hAnsi="Arial" w:cs="Arial"/>
        </w:rPr>
      </w:pPr>
      <w:r w:rsidRPr="00B34189">
        <w:rPr>
          <w:rFonts w:ascii="Arial" w:hAnsi="Arial" w:cs="Arial"/>
        </w:rPr>
        <w:t>Only one specialty can be chosen at any given time - this shouldn’t be thought of as limiting one’s vocabulary, but rather adjusting the statistical model around one’s specialty.</w:t>
      </w:r>
    </w:p>
    <w:p w14:paraId="5EA09843" w14:textId="77777777" w:rsidR="009C4604" w:rsidRPr="00B34189" w:rsidRDefault="009C4604" w:rsidP="009C4604">
      <w:pPr>
        <w:rPr>
          <w:rFonts w:ascii="Arial" w:hAnsi="Arial" w:cs="Arial"/>
        </w:rPr>
      </w:pPr>
      <w:r w:rsidRPr="00B34189">
        <w:rPr>
          <w:rFonts w:ascii="Arial" w:hAnsi="Arial" w:cs="Arial"/>
        </w:rPr>
        <w:t>This can be found at any time in Control Bar &gt; Medical Specialty.</w:t>
      </w:r>
    </w:p>
    <w:p w14:paraId="51FE3C3F" w14:textId="77777777" w:rsidR="009C4604" w:rsidRPr="00B34189" w:rsidRDefault="009C4604" w:rsidP="009C4604">
      <w:pPr>
        <w:pStyle w:val="ListParagraph"/>
        <w:rPr>
          <w:rFonts w:ascii="Arial" w:hAnsi="Arial" w:cs="Arial"/>
        </w:rPr>
      </w:pPr>
    </w:p>
    <w:p w14:paraId="215A2B09" w14:textId="77777777" w:rsidR="009C4604" w:rsidRPr="00B34189" w:rsidRDefault="009C4604" w:rsidP="009C4604">
      <w:pPr>
        <w:pStyle w:val="ListParagraph"/>
        <w:jc w:val="center"/>
        <w:rPr>
          <w:rFonts w:ascii="Arial" w:hAnsi="Arial" w:cs="Arial"/>
        </w:rPr>
      </w:pPr>
      <w:r w:rsidRPr="00B34189">
        <w:rPr>
          <w:rFonts w:ascii="Arial" w:hAnsi="Arial" w:cs="Arial"/>
          <w:noProof/>
        </w:rPr>
        <w:drawing>
          <wp:inline distT="0" distB="0" distL="0" distR="0" wp14:anchorId="6E1153DE" wp14:editId="0F039182">
            <wp:extent cx="4986010" cy="3524250"/>
            <wp:effectExtent l="0" t="0" r="5715" b="0"/>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pic:nvPicPr>
                  <pic:blipFill>
                    <a:blip r:embed="rId14"/>
                    <a:stretch>
                      <a:fillRect/>
                    </a:stretch>
                  </pic:blipFill>
                  <pic:spPr>
                    <a:xfrm>
                      <a:off x="0" y="0"/>
                      <a:ext cx="5041709" cy="3563620"/>
                    </a:xfrm>
                    <a:prstGeom prst="rect">
                      <a:avLst/>
                    </a:prstGeom>
                  </pic:spPr>
                </pic:pic>
              </a:graphicData>
            </a:graphic>
          </wp:inline>
        </w:drawing>
      </w:r>
    </w:p>
    <w:p w14:paraId="1B31AC33" w14:textId="77777777" w:rsidR="009C4604" w:rsidRPr="00B34189" w:rsidRDefault="009C4604" w:rsidP="009C4604">
      <w:pPr>
        <w:rPr>
          <w:rFonts w:ascii="Arial" w:hAnsi="Arial" w:cs="Arial"/>
        </w:rPr>
      </w:pPr>
    </w:p>
    <w:p w14:paraId="5BA7CF48" w14:textId="77777777" w:rsidR="009C4604" w:rsidRPr="00B34189" w:rsidRDefault="009C4604" w:rsidP="009C4604">
      <w:pPr>
        <w:pStyle w:val="Heading2"/>
        <w:rPr>
          <w:rFonts w:ascii="Arial" w:hAnsi="Arial" w:cs="Arial"/>
        </w:rPr>
      </w:pPr>
      <w:bookmarkStart w:id="5" w:name="_Toc167984274"/>
      <w:r w:rsidRPr="00B34189">
        <w:rPr>
          <w:rFonts w:ascii="Arial" w:hAnsi="Arial" w:cs="Arial"/>
        </w:rPr>
        <w:t>Microphone Setup</w:t>
      </w:r>
      <w:bookmarkEnd w:id="5"/>
    </w:p>
    <w:p w14:paraId="4FC7E42F" w14:textId="77777777" w:rsidR="009C4604" w:rsidRPr="00B34189" w:rsidRDefault="009C4604" w:rsidP="009C4604">
      <w:pPr>
        <w:rPr>
          <w:rFonts w:ascii="Arial" w:hAnsi="Arial" w:cs="Arial"/>
        </w:rPr>
      </w:pPr>
      <w:r w:rsidRPr="00B34189">
        <w:rPr>
          <w:rFonts w:ascii="Arial" w:hAnsi="Arial" w:cs="Arial"/>
        </w:rPr>
        <w:t>Microphone setup should be performed during the Initial Experience. If you are changing microphones, you will need to select the correct device form the drop-down menu to proceed. </w:t>
      </w:r>
    </w:p>
    <w:p w14:paraId="4289AF8C" w14:textId="77777777" w:rsidR="009C4604" w:rsidRPr="00B34189" w:rsidRDefault="009C4604" w:rsidP="009C4604">
      <w:pPr>
        <w:rPr>
          <w:rFonts w:ascii="Arial" w:hAnsi="Arial" w:cs="Arial"/>
        </w:rPr>
      </w:pPr>
      <w:r w:rsidRPr="00B34189">
        <w:rPr>
          <w:rFonts w:ascii="Arial" w:hAnsi="Arial" w:cs="Arial"/>
        </w:rPr>
        <w:t>If the desired microphone is not plugged in at this time, now is the time to connect it.  If a microphone was already plugged in, it can be selected from the drop-down menu.</w:t>
      </w:r>
    </w:p>
    <w:p w14:paraId="041FB6E5" w14:textId="416BD164" w:rsidR="009D27C8" w:rsidRPr="00B34189" w:rsidRDefault="009D27C8" w:rsidP="009C4604">
      <w:pPr>
        <w:rPr>
          <w:rFonts w:ascii="Arial" w:hAnsi="Arial" w:cs="Arial"/>
          <w:b/>
          <w:bCs/>
        </w:rPr>
      </w:pPr>
      <w:r w:rsidRPr="00B34189">
        <w:rPr>
          <w:rFonts w:ascii="Arial" w:hAnsi="Arial" w:cs="Arial"/>
          <w:b/>
          <w:bCs/>
        </w:rPr>
        <w:lastRenderedPageBreak/>
        <w:t xml:space="preserve">It is strongly recommended to select a supported microphone from the </w:t>
      </w:r>
      <w:hyperlink r:id="rId15" w:history="1">
        <w:r w:rsidR="009D4515" w:rsidRPr="009D4515">
          <w:rPr>
            <w:rStyle w:val="Hyperlink"/>
            <w:rFonts w:ascii="Arial" w:hAnsi="Arial" w:cs="Arial"/>
            <w:b/>
            <w:bCs/>
          </w:rPr>
          <w:t>Suggested Microphone List</w:t>
        </w:r>
      </w:hyperlink>
      <w:r w:rsidRPr="00B34189">
        <w:rPr>
          <w:rFonts w:ascii="Arial" w:hAnsi="Arial" w:cs="Arial"/>
          <w:b/>
          <w:bCs/>
        </w:rPr>
        <w:t>. We do not recommend using your internal laptop microphone.</w:t>
      </w:r>
    </w:p>
    <w:p w14:paraId="5C2799D5" w14:textId="77777777" w:rsidR="009D27C8" w:rsidRPr="00B34189" w:rsidRDefault="009D27C8" w:rsidP="009C4604">
      <w:pPr>
        <w:rPr>
          <w:rFonts w:ascii="Arial" w:hAnsi="Arial" w:cs="Arial"/>
          <w:b/>
          <w:bCs/>
        </w:rPr>
      </w:pPr>
    </w:p>
    <w:p w14:paraId="37206AD9" w14:textId="77777777" w:rsidR="009C4604" w:rsidRPr="00B34189" w:rsidRDefault="009C4604" w:rsidP="009C4604">
      <w:pPr>
        <w:rPr>
          <w:rFonts w:ascii="Arial" w:hAnsi="Arial" w:cs="Arial"/>
          <w:sz w:val="2"/>
        </w:rPr>
      </w:pPr>
    </w:p>
    <w:p w14:paraId="71AFCA44" w14:textId="77777777" w:rsidR="009C4604" w:rsidRPr="00B34189" w:rsidRDefault="009C4604" w:rsidP="009C4604">
      <w:pPr>
        <w:jc w:val="center"/>
        <w:rPr>
          <w:rFonts w:ascii="Arial" w:hAnsi="Arial" w:cs="Arial"/>
        </w:rPr>
      </w:pPr>
      <w:r w:rsidRPr="00B34189">
        <w:rPr>
          <w:rFonts w:ascii="Arial" w:hAnsi="Arial" w:cs="Arial"/>
          <w:noProof/>
          <w:sz w:val="20"/>
          <w:szCs w:val="20"/>
        </w:rPr>
        <w:drawing>
          <wp:inline distT="0" distB="0" distL="0" distR="0" wp14:anchorId="7785EEF3" wp14:editId="16F1D09E">
            <wp:extent cx="3783859" cy="1714500"/>
            <wp:effectExtent l="0" t="0" r="762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16"/>
                    <a:stretch>
                      <a:fillRect/>
                    </a:stretch>
                  </pic:blipFill>
                  <pic:spPr>
                    <a:xfrm>
                      <a:off x="0" y="0"/>
                      <a:ext cx="3834394" cy="1737398"/>
                    </a:xfrm>
                    <a:prstGeom prst="rect">
                      <a:avLst/>
                    </a:prstGeom>
                  </pic:spPr>
                </pic:pic>
              </a:graphicData>
            </a:graphic>
          </wp:inline>
        </w:drawing>
      </w:r>
    </w:p>
    <w:p w14:paraId="5CE250AE" w14:textId="77777777" w:rsidR="009D27C8" w:rsidRPr="00B34189" w:rsidRDefault="009D27C8" w:rsidP="009C4604">
      <w:pPr>
        <w:jc w:val="center"/>
        <w:rPr>
          <w:rFonts w:ascii="Arial" w:hAnsi="Arial" w:cs="Arial"/>
        </w:rPr>
      </w:pPr>
    </w:p>
    <w:p w14:paraId="7FEF7ED2" w14:textId="77777777" w:rsidR="009C4604" w:rsidRPr="00B34189" w:rsidRDefault="009C4604" w:rsidP="009C4604">
      <w:pPr>
        <w:rPr>
          <w:rFonts w:ascii="Arial" w:hAnsi="Arial" w:cs="Arial"/>
          <w:szCs w:val="24"/>
        </w:rPr>
      </w:pPr>
      <w:r w:rsidRPr="00B34189">
        <w:rPr>
          <w:rFonts w:ascii="Arial" w:hAnsi="Arial" w:cs="Arial"/>
          <w:b/>
          <w:color w:val="000000"/>
          <w:szCs w:val="24"/>
        </w:rPr>
        <w:t xml:space="preserve">Note: </w:t>
      </w:r>
      <w:r w:rsidRPr="00B34189">
        <w:rPr>
          <w:rFonts w:ascii="Arial" w:hAnsi="Arial" w:cs="Arial"/>
          <w:szCs w:val="24"/>
        </w:rPr>
        <w:t>on the first time plugging the speech microphone into the machine, Windows may need to install the drivers. This will be automatically and should not require much time. Sometimes, Windows may prompt to restart the machine, if that is the case, please restart the machine before using Fluency Direct. Until the drivers are fully installed, the microphone icon in the Control Bar may turn red. It should turn green once the installation process is complete.</w:t>
      </w:r>
    </w:p>
    <w:p w14:paraId="21E142B1" w14:textId="77777777" w:rsidR="009C4604" w:rsidRPr="00B34189" w:rsidRDefault="009C4604" w:rsidP="009D27C8">
      <w:pPr>
        <w:rPr>
          <w:rFonts w:ascii="Arial" w:hAnsi="Arial" w:cs="Arial"/>
        </w:rPr>
      </w:pPr>
    </w:p>
    <w:p w14:paraId="2137787A" w14:textId="363EC026" w:rsidR="009D27C8" w:rsidRPr="00B34189" w:rsidRDefault="004A7F9A" w:rsidP="009D27C8">
      <w:pPr>
        <w:rPr>
          <w:rFonts w:ascii="Arial" w:hAnsi="Arial" w:cs="Arial"/>
        </w:rPr>
      </w:pPr>
      <w:r w:rsidRPr="00B34189">
        <w:rPr>
          <w:rFonts w:ascii="Arial" w:hAnsi="Arial" w:cs="Arial"/>
        </w:rPr>
        <w:t xml:space="preserve">You can use your iPhone or iPad as a microphone source for Fluency Direct. See </w:t>
      </w:r>
      <w:r w:rsidRPr="00B34189">
        <w:rPr>
          <w:rFonts w:ascii="Arial" w:hAnsi="Arial" w:cs="Arial"/>
          <w:b/>
          <w:bCs/>
        </w:rPr>
        <w:t>Appendix 1 - Mobile Microphone App</w:t>
      </w:r>
      <w:r w:rsidRPr="00B34189">
        <w:rPr>
          <w:rFonts w:ascii="Arial" w:hAnsi="Arial" w:cs="Arial"/>
        </w:rPr>
        <w:t xml:space="preserve"> for additional details.</w:t>
      </w:r>
    </w:p>
    <w:p w14:paraId="59C83247" w14:textId="77777777" w:rsidR="009C4604" w:rsidRPr="00B34189" w:rsidRDefault="009C4604" w:rsidP="009C4604">
      <w:pPr>
        <w:pStyle w:val="Heading2"/>
        <w:rPr>
          <w:rFonts w:ascii="Arial" w:hAnsi="Arial" w:cs="Arial"/>
        </w:rPr>
      </w:pPr>
      <w:bookmarkStart w:id="6" w:name="_Toc167984275"/>
      <w:r w:rsidRPr="00B34189">
        <w:rPr>
          <w:rFonts w:ascii="Arial" w:hAnsi="Arial" w:cs="Arial"/>
        </w:rPr>
        <w:t>Calibration</w:t>
      </w:r>
      <w:bookmarkEnd w:id="6"/>
    </w:p>
    <w:p w14:paraId="703DAD8C" w14:textId="77777777" w:rsidR="009C4604" w:rsidRPr="00B34189" w:rsidRDefault="009C4604" w:rsidP="009C4604">
      <w:pPr>
        <w:rPr>
          <w:rFonts w:ascii="Arial" w:hAnsi="Arial" w:cs="Arial"/>
        </w:rPr>
      </w:pPr>
      <w:r w:rsidRPr="00B34189">
        <w:rPr>
          <w:rFonts w:ascii="Arial" w:hAnsi="Arial" w:cs="Arial"/>
        </w:rPr>
        <w:t>The calibration helps Fluency Direct to adjust to your voice tone, volume and to filter out background noise. You will be prompted to read a paragraph to complete this process.</w:t>
      </w:r>
    </w:p>
    <w:p w14:paraId="0937D94F" w14:textId="77777777" w:rsidR="009C4604" w:rsidRPr="00B34189" w:rsidRDefault="009C4604" w:rsidP="009C4604">
      <w:pPr>
        <w:rPr>
          <w:rFonts w:ascii="Arial" w:hAnsi="Arial" w:cs="Arial"/>
        </w:rPr>
      </w:pPr>
      <w:r w:rsidRPr="00B34189">
        <w:rPr>
          <w:rFonts w:ascii="Arial" w:hAnsi="Arial" w:cs="Arial"/>
        </w:rPr>
        <w:t>Microphone calibration will control the volume level of the input source which has a direct effect on recognition quality.  This is not the same as the volume slider, which controls the volume level of speakers. </w:t>
      </w:r>
    </w:p>
    <w:p w14:paraId="3E987282" w14:textId="77777777" w:rsidR="009C4604" w:rsidRPr="00B34189" w:rsidRDefault="009C4604">
      <w:pPr>
        <w:pStyle w:val="ListParagraph"/>
        <w:numPr>
          <w:ilvl w:val="0"/>
          <w:numId w:val="5"/>
        </w:numPr>
        <w:adjustRightInd/>
        <w:snapToGrid/>
        <w:spacing w:after="160" w:line="259" w:lineRule="auto"/>
        <w:contextualSpacing/>
        <w:rPr>
          <w:rFonts w:ascii="Arial" w:hAnsi="Arial" w:cs="Arial"/>
        </w:rPr>
      </w:pPr>
      <w:r w:rsidRPr="00B34189">
        <w:rPr>
          <w:rFonts w:ascii="Arial" w:hAnsi="Arial" w:cs="Arial"/>
        </w:rPr>
        <w:t>Microphone calibration will stay with your profile, regardless of what computer you are using as long as you are using the same device. New microphones will require calibration the first time they are being used. It is also best to recalibrate when the environmental noises noticeably change.</w:t>
      </w:r>
    </w:p>
    <w:p w14:paraId="796DB1A6" w14:textId="77777777" w:rsidR="009C4604" w:rsidRPr="00B34189" w:rsidRDefault="009C4604" w:rsidP="009C4604">
      <w:pPr>
        <w:pStyle w:val="ListParagraph"/>
        <w:ind w:left="360"/>
        <w:rPr>
          <w:rFonts w:ascii="Arial" w:hAnsi="Arial" w:cs="Arial"/>
        </w:rPr>
      </w:pPr>
    </w:p>
    <w:p w14:paraId="00453800" w14:textId="77777777" w:rsidR="009C4604" w:rsidRPr="00B34189" w:rsidRDefault="009C4604">
      <w:pPr>
        <w:pStyle w:val="ListParagraph"/>
        <w:numPr>
          <w:ilvl w:val="0"/>
          <w:numId w:val="5"/>
        </w:numPr>
        <w:adjustRightInd/>
        <w:snapToGrid/>
        <w:spacing w:after="160" w:line="259" w:lineRule="auto"/>
        <w:contextualSpacing/>
        <w:rPr>
          <w:rFonts w:ascii="Arial" w:hAnsi="Arial" w:cs="Arial"/>
        </w:rPr>
      </w:pPr>
      <w:r w:rsidRPr="00B34189">
        <w:rPr>
          <w:rFonts w:ascii="Arial" w:hAnsi="Arial" w:cs="Arial"/>
        </w:rPr>
        <w:t>Best practices recommend to hold the microphone 4-6 inches (10-15 cm) off to the side of the mouth. The calibration process will adjust automatically as you read the paragraph included on the wizard.</w:t>
      </w:r>
    </w:p>
    <w:p w14:paraId="7A8213DD" w14:textId="77777777" w:rsidR="009C4604" w:rsidRPr="00B34189" w:rsidRDefault="009C4604" w:rsidP="009C4604">
      <w:pPr>
        <w:pStyle w:val="ListParagraph"/>
        <w:ind w:left="360"/>
        <w:rPr>
          <w:rFonts w:ascii="Arial" w:hAnsi="Arial" w:cs="Arial"/>
        </w:rPr>
      </w:pPr>
    </w:p>
    <w:p w14:paraId="6B410A82" w14:textId="77777777" w:rsidR="009C4604" w:rsidRPr="00B34189" w:rsidRDefault="009C4604">
      <w:pPr>
        <w:pStyle w:val="ListParagraph"/>
        <w:numPr>
          <w:ilvl w:val="0"/>
          <w:numId w:val="5"/>
        </w:numPr>
        <w:adjustRightInd/>
        <w:snapToGrid/>
        <w:spacing w:after="160" w:line="259" w:lineRule="auto"/>
        <w:contextualSpacing/>
        <w:rPr>
          <w:rFonts w:ascii="Arial" w:hAnsi="Arial" w:cs="Arial"/>
        </w:rPr>
      </w:pPr>
      <w:r w:rsidRPr="00B34189">
        <w:rPr>
          <w:rFonts w:ascii="Arial" w:hAnsi="Arial" w:cs="Arial"/>
        </w:rPr>
        <w:t>To start the calibration, click the “Calibrate…” button (see picture above) and read the shown paragraph.</w:t>
      </w:r>
    </w:p>
    <w:p w14:paraId="393D03CE" w14:textId="77777777" w:rsidR="009C4604" w:rsidRPr="00B34189" w:rsidRDefault="009C4604" w:rsidP="009C4604">
      <w:pPr>
        <w:pStyle w:val="ListParagraph"/>
        <w:ind w:left="360"/>
        <w:rPr>
          <w:rFonts w:ascii="Arial" w:hAnsi="Arial" w:cs="Arial"/>
        </w:rPr>
      </w:pPr>
    </w:p>
    <w:p w14:paraId="74C7C2EF" w14:textId="77777777" w:rsidR="009C4604" w:rsidRPr="00B34189" w:rsidRDefault="009C4604">
      <w:pPr>
        <w:pStyle w:val="ListParagraph"/>
        <w:numPr>
          <w:ilvl w:val="0"/>
          <w:numId w:val="5"/>
        </w:numPr>
        <w:adjustRightInd/>
        <w:snapToGrid/>
        <w:spacing w:after="160" w:line="259" w:lineRule="auto"/>
        <w:contextualSpacing/>
        <w:rPr>
          <w:rFonts w:ascii="Arial" w:hAnsi="Arial" w:cs="Arial"/>
        </w:rPr>
      </w:pPr>
      <w:r w:rsidRPr="00B34189">
        <w:rPr>
          <w:rFonts w:ascii="Arial" w:hAnsi="Arial" w:cs="Arial"/>
        </w:rPr>
        <w:t xml:space="preserve">This can be found at any time in </w:t>
      </w:r>
      <w:r w:rsidRPr="00B34189">
        <w:rPr>
          <w:rFonts w:ascii="Arial" w:hAnsi="Arial" w:cs="Arial"/>
          <w:b/>
          <w:bCs/>
        </w:rPr>
        <w:t>Control Bar</w:t>
      </w:r>
      <w:r w:rsidRPr="00B34189">
        <w:rPr>
          <w:rFonts w:ascii="Arial" w:hAnsi="Arial" w:cs="Arial"/>
        </w:rPr>
        <w:t xml:space="preserve"> &gt; </w:t>
      </w:r>
      <w:r w:rsidRPr="00B34189">
        <w:rPr>
          <w:rFonts w:ascii="Arial" w:hAnsi="Arial" w:cs="Arial"/>
          <w:b/>
          <w:bCs/>
        </w:rPr>
        <w:t>Microphone Setup</w:t>
      </w:r>
      <w:r w:rsidRPr="00B34189">
        <w:rPr>
          <w:rFonts w:ascii="Arial" w:hAnsi="Arial" w:cs="Arial"/>
        </w:rPr>
        <w:t>.</w:t>
      </w:r>
    </w:p>
    <w:p w14:paraId="2E8E4782" w14:textId="77777777" w:rsidR="009C4604" w:rsidRPr="00B34189" w:rsidRDefault="009C4604" w:rsidP="009C4604">
      <w:pPr>
        <w:rPr>
          <w:rFonts w:ascii="Arial" w:hAnsi="Arial" w:cs="Arial"/>
        </w:rPr>
      </w:pPr>
    </w:p>
    <w:p w14:paraId="235A034C" w14:textId="77777777" w:rsidR="009C4604" w:rsidRPr="00B34189" w:rsidRDefault="009C4604" w:rsidP="009C4604">
      <w:pPr>
        <w:pStyle w:val="Heading2"/>
        <w:rPr>
          <w:rFonts w:ascii="Arial" w:hAnsi="Arial" w:cs="Arial"/>
        </w:rPr>
      </w:pPr>
      <w:bookmarkStart w:id="7" w:name="_Toc167984276"/>
      <w:r w:rsidRPr="00B34189">
        <w:rPr>
          <w:rFonts w:ascii="Arial" w:hAnsi="Arial" w:cs="Arial"/>
        </w:rPr>
        <w:lastRenderedPageBreak/>
        <w:t>Profile Training</w:t>
      </w:r>
      <w:bookmarkEnd w:id="7"/>
    </w:p>
    <w:p w14:paraId="4F3D2F82" w14:textId="77777777" w:rsidR="009C4604" w:rsidRPr="00B34189" w:rsidRDefault="009C4604" w:rsidP="009C4604">
      <w:pPr>
        <w:rPr>
          <w:rFonts w:ascii="Arial" w:hAnsi="Arial" w:cs="Arial"/>
        </w:rPr>
      </w:pPr>
      <w:r w:rsidRPr="00B34189">
        <w:rPr>
          <w:rFonts w:ascii="Arial" w:hAnsi="Arial" w:cs="Arial"/>
        </w:rPr>
        <w:t xml:space="preserve">Training your voice profile is a simple process that only needs to be completed one time. It entails  a set of read-along screens designed to train Fluency Direct on your voice pattern: tone, speed, etc. </w:t>
      </w:r>
    </w:p>
    <w:p w14:paraId="79547134" w14:textId="77777777" w:rsidR="009C4604" w:rsidRPr="00B34189" w:rsidRDefault="009C4604" w:rsidP="009C4604">
      <w:pPr>
        <w:rPr>
          <w:rFonts w:ascii="Arial" w:hAnsi="Arial" w:cs="Arial"/>
        </w:rPr>
      </w:pPr>
      <w:r w:rsidRPr="00B34189">
        <w:rPr>
          <w:rFonts w:ascii="Arial" w:hAnsi="Arial" w:cs="Arial"/>
        </w:rPr>
        <w:t>Each screen contains useful information about Fluency Direct. As you read along, the text should highlight in blue. Reading the last words of each screen should auto-advance to the next screen. If this does not happen, you can skip the page.</w:t>
      </w:r>
    </w:p>
    <w:p w14:paraId="3787D612" w14:textId="77777777" w:rsidR="009C4604" w:rsidRPr="00B34189" w:rsidRDefault="009C4604" w:rsidP="009C4604">
      <w:pPr>
        <w:rPr>
          <w:rFonts w:ascii="Arial" w:hAnsi="Arial" w:cs="Arial"/>
        </w:rPr>
      </w:pPr>
      <w:r w:rsidRPr="00B34189">
        <w:rPr>
          <w:rFonts w:ascii="Arial" w:hAnsi="Arial" w:cs="Arial"/>
        </w:rPr>
        <w:t>It is recommended that you read through all the screens and complete the profile training.</w:t>
      </w:r>
    </w:p>
    <w:p w14:paraId="712C45E1" w14:textId="77777777" w:rsidR="009C4604" w:rsidRPr="00B34189" w:rsidRDefault="009C4604">
      <w:pPr>
        <w:pStyle w:val="ListParagraph"/>
        <w:numPr>
          <w:ilvl w:val="0"/>
          <w:numId w:val="6"/>
        </w:numPr>
        <w:adjustRightInd/>
        <w:snapToGrid/>
        <w:spacing w:after="160" w:line="259" w:lineRule="auto"/>
        <w:contextualSpacing/>
        <w:rPr>
          <w:rFonts w:ascii="Arial" w:hAnsi="Arial" w:cs="Arial"/>
        </w:rPr>
      </w:pPr>
      <w:r w:rsidRPr="00B34189">
        <w:rPr>
          <w:rFonts w:ascii="Arial" w:hAnsi="Arial" w:cs="Arial"/>
        </w:rPr>
        <w:t>To start, click the “Begin” button.</w:t>
      </w:r>
    </w:p>
    <w:p w14:paraId="4A81C4AB" w14:textId="77777777" w:rsidR="009C4604" w:rsidRPr="00B34189" w:rsidRDefault="009C4604" w:rsidP="009C4604">
      <w:pPr>
        <w:pStyle w:val="ListParagraph"/>
        <w:ind w:left="360"/>
        <w:rPr>
          <w:rFonts w:ascii="Arial" w:hAnsi="Arial" w:cs="Arial"/>
        </w:rPr>
      </w:pPr>
    </w:p>
    <w:p w14:paraId="6F62BEBE" w14:textId="77777777" w:rsidR="009C4604" w:rsidRPr="00B34189" w:rsidRDefault="009C4604">
      <w:pPr>
        <w:pStyle w:val="ListParagraph"/>
        <w:numPr>
          <w:ilvl w:val="0"/>
          <w:numId w:val="6"/>
        </w:numPr>
        <w:adjustRightInd/>
        <w:snapToGrid/>
        <w:spacing w:after="160" w:line="259" w:lineRule="auto"/>
        <w:contextualSpacing/>
        <w:rPr>
          <w:rFonts w:ascii="Arial" w:hAnsi="Arial" w:cs="Arial"/>
        </w:rPr>
      </w:pPr>
      <w:r w:rsidRPr="00B34189">
        <w:rPr>
          <w:rFonts w:ascii="Arial" w:hAnsi="Arial" w:cs="Arial"/>
        </w:rPr>
        <w:t>We recommend saying punctuation (e.g.: “full stop” or “comma”) as you read along. This is helpful for profile learning and gets you in the habit of explicitly dictating punctuation.</w:t>
      </w:r>
    </w:p>
    <w:p w14:paraId="3A3C6B12" w14:textId="77777777" w:rsidR="009C4604" w:rsidRPr="00B34189" w:rsidRDefault="009C4604" w:rsidP="009C4604">
      <w:pPr>
        <w:pStyle w:val="ListParagraph"/>
        <w:ind w:left="360"/>
        <w:rPr>
          <w:rFonts w:ascii="Arial" w:hAnsi="Arial" w:cs="Arial"/>
        </w:rPr>
      </w:pPr>
    </w:p>
    <w:p w14:paraId="3AE468AE" w14:textId="77777777" w:rsidR="009C4604" w:rsidRPr="00B34189" w:rsidRDefault="009C4604">
      <w:pPr>
        <w:pStyle w:val="ListParagraph"/>
        <w:numPr>
          <w:ilvl w:val="0"/>
          <w:numId w:val="6"/>
        </w:numPr>
        <w:adjustRightInd/>
        <w:snapToGrid/>
        <w:spacing w:after="160" w:line="259" w:lineRule="auto"/>
        <w:contextualSpacing/>
        <w:rPr>
          <w:rFonts w:ascii="Arial" w:hAnsi="Arial" w:cs="Arial"/>
        </w:rPr>
      </w:pPr>
      <w:r w:rsidRPr="00B34189">
        <w:rPr>
          <w:rFonts w:ascii="Arial" w:hAnsi="Arial" w:cs="Arial"/>
        </w:rPr>
        <w:t>Once Profile Training is complete, click “Finish”.</w:t>
      </w:r>
    </w:p>
    <w:p w14:paraId="6790BE90" w14:textId="77777777" w:rsidR="009C4604" w:rsidRPr="00B34189" w:rsidRDefault="009C4604" w:rsidP="009C4604">
      <w:pPr>
        <w:pStyle w:val="ListParagraph"/>
        <w:rPr>
          <w:rFonts w:ascii="Arial" w:hAnsi="Arial" w:cs="Arial"/>
        </w:rPr>
      </w:pPr>
      <w:r w:rsidRPr="00B34189">
        <w:rPr>
          <w:rFonts w:ascii="Arial" w:hAnsi="Arial" w:cs="Arial"/>
          <w:b/>
          <w:noProof/>
          <w:color w:val="1E1E96" w:themeColor="accent2"/>
          <w:sz w:val="24"/>
        </w:rPr>
        <w:drawing>
          <wp:anchor distT="0" distB="0" distL="114300" distR="114300" simplePos="0" relativeHeight="251665755" behindDoc="0" locked="0" layoutInCell="1" allowOverlap="1" wp14:anchorId="1956E6EB" wp14:editId="55DCED34">
            <wp:simplePos x="0" y="0"/>
            <wp:positionH relativeFrom="margin">
              <wp:posOffset>444500</wp:posOffset>
            </wp:positionH>
            <wp:positionV relativeFrom="paragraph">
              <wp:posOffset>184785</wp:posOffset>
            </wp:positionV>
            <wp:extent cx="4982400" cy="2912400"/>
            <wp:effectExtent l="0" t="0" r="8890" b="2540"/>
            <wp:wrapTopAndBottom/>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2400" cy="2912400"/>
                    </a:xfrm>
                    <a:prstGeom prst="rect">
                      <a:avLst/>
                    </a:prstGeom>
                  </pic:spPr>
                </pic:pic>
              </a:graphicData>
            </a:graphic>
            <wp14:sizeRelH relativeFrom="margin">
              <wp14:pctWidth>0</wp14:pctWidth>
            </wp14:sizeRelH>
            <wp14:sizeRelV relativeFrom="margin">
              <wp14:pctHeight>0</wp14:pctHeight>
            </wp14:sizeRelV>
          </wp:anchor>
        </w:drawing>
      </w:r>
    </w:p>
    <w:p w14:paraId="36EB94F9" w14:textId="77777777" w:rsidR="009C4604" w:rsidRPr="00B34189" w:rsidRDefault="009C4604" w:rsidP="009C4604">
      <w:pPr>
        <w:pStyle w:val="ListParagraph"/>
        <w:rPr>
          <w:rFonts w:ascii="Arial" w:hAnsi="Arial" w:cs="Arial"/>
        </w:rPr>
      </w:pPr>
    </w:p>
    <w:p w14:paraId="06BED533" w14:textId="77777777" w:rsidR="009C4604" w:rsidRPr="00B34189" w:rsidRDefault="009C4604" w:rsidP="009C4604">
      <w:pPr>
        <w:pStyle w:val="ListParagraph"/>
        <w:rPr>
          <w:rFonts w:ascii="Arial" w:hAnsi="Arial" w:cs="Arial"/>
        </w:rPr>
      </w:pPr>
    </w:p>
    <w:p w14:paraId="6205B69B" w14:textId="77777777" w:rsidR="009C4604" w:rsidRPr="00B34189" w:rsidRDefault="009C4604" w:rsidP="009C4604">
      <w:pPr>
        <w:pStyle w:val="ListParagraph"/>
        <w:rPr>
          <w:rFonts w:ascii="Arial" w:hAnsi="Arial" w:cs="Arial"/>
        </w:rPr>
      </w:pPr>
    </w:p>
    <w:p w14:paraId="103B312D" w14:textId="77777777" w:rsidR="009C4604" w:rsidRPr="00B34189" w:rsidRDefault="009C4604" w:rsidP="009C4604">
      <w:pPr>
        <w:rPr>
          <w:rFonts w:ascii="Arial" w:hAnsi="Arial" w:cs="Arial"/>
        </w:rPr>
      </w:pPr>
      <w:r w:rsidRPr="00B34189">
        <w:rPr>
          <w:rFonts w:ascii="Arial" w:hAnsi="Arial" w:cs="Arial"/>
        </w:rPr>
        <w:br w:type="page"/>
      </w:r>
    </w:p>
    <w:p w14:paraId="49DA4F28" w14:textId="79AB6C9A" w:rsidR="009C4604" w:rsidRPr="00B34189" w:rsidRDefault="009C4604" w:rsidP="009C4604">
      <w:pPr>
        <w:pStyle w:val="Heading1"/>
        <w:rPr>
          <w:rFonts w:cs="Arial"/>
        </w:rPr>
      </w:pPr>
      <w:bookmarkStart w:id="8" w:name="_Toc167984277"/>
      <w:r w:rsidRPr="00B34189">
        <w:rPr>
          <w:rFonts w:cs="Arial"/>
        </w:rPr>
        <w:lastRenderedPageBreak/>
        <w:t>Control Bar Status</w:t>
      </w:r>
      <w:bookmarkEnd w:id="8"/>
    </w:p>
    <w:p w14:paraId="571B9A21" w14:textId="77777777" w:rsidR="009C4604" w:rsidRPr="00B34189" w:rsidRDefault="009C4604" w:rsidP="009C4604">
      <w:pPr>
        <w:rPr>
          <w:rFonts w:ascii="Arial" w:hAnsi="Arial" w:cs="Arial"/>
        </w:rPr>
      </w:pPr>
      <w:r w:rsidRPr="00B34189">
        <w:rPr>
          <w:rFonts w:ascii="Arial" w:hAnsi="Arial" w:cs="Arial"/>
        </w:rPr>
        <w:t>The Control Bar will display a variety of colours based on the microphone, connector and configuration status. This is a quick visual cue for the user to know when to begin dictating or if there is an issue with the microphone. </w:t>
      </w:r>
    </w:p>
    <w:p w14:paraId="58F4D3B5" w14:textId="77777777" w:rsidR="009C4604" w:rsidRPr="00B34189" w:rsidRDefault="009C4604" w:rsidP="009C4604">
      <w:pPr>
        <w:rPr>
          <w:rFonts w:ascii="Arial" w:hAnsi="Arial" w:cs="Arial"/>
        </w:rPr>
      </w:pPr>
    </w:p>
    <w:p w14:paraId="436A99ED" w14:textId="77777777" w:rsidR="009C4604" w:rsidRPr="00B34189" w:rsidRDefault="009C4604" w:rsidP="009C4604">
      <w:pPr>
        <w:rPr>
          <w:rFonts w:ascii="Arial" w:hAnsi="Arial" w:cs="Arial"/>
        </w:rPr>
      </w:pPr>
      <w:r w:rsidRPr="00B34189">
        <w:rPr>
          <w:rFonts w:ascii="Arial" w:hAnsi="Arial" w:cs="Arial"/>
          <w:noProof/>
        </w:rPr>
        <w:drawing>
          <wp:inline distT="0" distB="0" distL="0" distR="0" wp14:anchorId="40D27D90" wp14:editId="10884419">
            <wp:extent cx="1714500" cy="418455"/>
            <wp:effectExtent l="0" t="0" r="0" b="1270"/>
            <wp:docPr id="33" name="Picture 33" descr="A close up of a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 up of a name&#10;&#10;Description automatically generated"/>
                    <pic:cNvPicPr/>
                  </pic:nvPicPr>
                  <pic:blipFill>
                    <a:blip r:embed="rId18"/>
                    <a:stretch>
                      <a:fillRect/>
                    </a:stretch>
                  </pic:blipFill>
                  <pic:spPr>
                    <a:xfrm>
                      <a:off x="0" y="0"/>
                      <a:ext cx="1762640" cy="430205"/>
                    </a:xfrm>
                    <a:prstGeom prst="rect">
                      <a:avLst/>
                    </a:prstGeom>
                  </pic:spPr>
                </pic:pic>
              </a:graphicData>
            </a:graphic>
          </wp:inline>
        </w:drawing>
      </w:r>
    </w:p>
    <w:p w14:paraId="6B9FE466" w14:textId="77777777" w:rsidR="009C4604" w:rsidRPr="00B34189" w:rsidRDefault="009C4604" w:rsidP="009C4604">
      <w:pPr>
        <w:rPr>
          <w:rFonts w:ascii="Arial" w:hAnsi="Arial" w:cs="Arial"/>
        </w:rPr>
      </w:pPr>
      <w:r w:rsidRPr="00B34189">
        <w:rPr>
          <w:rFonts w:ascii="Arial" w:hAnsi="Arial" w:cs="Arial"/>
          <w:b/>
          <w:color w:val="00B050"/>
        </w:rPr>
        <w:t>Green</w:t>
      </w:r>
      <w:r w:rsidRPr="00B34189">
        <w:rPr>
          <w:rFonts w:ascii="Arial" w:hAnsi="Arial" w:cs="Arial"/>
        </w:rPr>
        <w:t xml:space="preserve"> = Recording and Connector (if applicable) are working properly.</w:t>
      </w:r>
    </w:p>
    <w:p w14:paraId="700A0BF2" w14:textId="77777777" w:rsidR="009C4604" w:rsidRPr="00B34189" w:rsidRDefault="009C4604" w:rsidP="009C4604">
      <w:pPr>
        <w:pStyle w:val="ListParagraph"/>
        <w:ind w:left="502"/>
        <w:rPr>
          <w:rFonts w:ascii="Arial" w:hAnsi="Arial" w:cs="Arial"/>
        </w:rPr>
      </w:pPr>
    </w:p>
    <w:p w14:paraId="4C793C86" w14:textId="77777777" w:rsidR="009C4604" w:rsidRPr="00B34189" w:rsidRDefault="009C4604" w:rsidP="009C4604">
      <w:pPr>
        <w:pStyle w:val="ListParagraph"/>
        <w:ind w:left="502"/>
        <w:rPr>
          <w:rFonts w:ascii="Arial" w:hAnsi="Arial" w:cs="Arial"/>
        </w:rPr>
      </w:pPr>
    </w:p>
    <w:p w14:paraId="6213B306" w14:textId="77777777" w:rsidR="009C4604" w:rsidRPr="00B34189" w:rsidRDefault="009C4604" w:rsidP="009C4604">
      <w:pPr>
        <w:rPr>
          <w:rFonts w:ascii="Arial" w:hAnsi="Arial" w:cs="Arial"/>
        </w:rPr>
      </w:pPr>
      <w:r w:rsidRPr="00B34189">
        <w:rPr>
          <w:rFonts w:ascii="Arial" w:hAnsi="Arial" w:cs="Arial"/>
          <w:noProof/>
        </w:rPr>
        <w:drawing>
          <wp:inline distT="0" distB="0" distL="0" distR="0" wp14:anchorId="20FA2A67" wp14:editId="56A91D91">
            <wp:extent cx="1752600" cy="415565"/>
            <wp:effectExtent l="0" t="0" r="0" b="3810"/>
            <wp:docPr id="34" name="Picture 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sign&#10;&#10;Description automatically generated"/>
                    <pic:cNvPicPr/>
                  </pic:nvPicPr>
                  <pic:blipFill>
                    <a:blip r:embed="rId19"/>
                    <a:stretch>
                      <a:fillRect/>
                    </a:stretch>
                  </pic:blipFill>
                  <pic:spPr>
                    <a:xfrm>
                      <a:off x="0" y="0"/>
                      <a:ext cx="1831104" cy="434179"/>
                    </a:xfrm>
                    <a:prstGeom prst="rect">
                      <a:avLst/>
                    </a:prstGeom>
                  </pic:spPr>
                </pic:pic>
              </a:graphicData>
            </a:graphic>
          </wp:inline>
        </w:drawing>
      </w:r>
    </w:p>
    <w:p w14:paraId="28C7DEEC" w14:textId="77777777" w:rsidR="009C4604" w:rsidRPr="00B34189" w:rsidRDefault="009C4604" w:rsidP="009C4604">
      <w:pPr>
        <w:rPr>
          <w:rFonts w:ascii="Arial" w:hAnsi="Arial" w:cs="Arial"/>
        </w:rPr>
      </w:pPr>
      <w:r w:rsidRPr="00B34189">
        <w:rPr>
          <w:rFonts w:ascii="Arial" w:hAnsi="Arial" w:cs="Arial"/>
          <w:b/>
          <w:color w:val="FF0000"/>
        </w:rPr>
        <w:t>Red</w:t>
      </w:r>
      <w:r w:rsidRPr="00B34189">
        <w:rPr>
          <w:rFonts w:ascii="Arial" w:hAnsi="Arial" w:cs="Arial"/>
        </w:rPr>
        <w:t xml:space="preserve"> = Cannot record because:</w:t>
      </w:r>
    </w:p>
    <w:p w14:paraId="16BFD33C" w14:textId="77777777" w:rsidR="009C4604" w:rsidRPr="00B34189" w:rsidRDefault="009C4604">
      <w:pPr>
        <w:pStyle w:val="ListParagraph"/>
        <w:numPr>
          <w:ilvl w:val="0"/>
          <w:numId w:val="7"/>
        </w:numPr>
        <w:adjustRightInd/>
        <w:snapToGrid/>
        <w:spacing w:after="160" w:line="259" w:lineRule="auto"/>
        <w:contextualSpacing/>
        <w:rPr>
          <w:rFonts w:ascii="Arial" w:hAnsi="Arial" w:cs="Arial"/>
        </w:rPr>
      </w:pPr>
      <w:r w:rsidRPr="00B34189">
        <w:rPr>
          <w:rFonts w:ascii="Arial" w:hAnsi="Arial" w:cs="Arial"/>
        </w:rPr>
        <w:t>The microphone cannot be found or there is a severe problem accessing the appropriate recognizer;</w:t>
      </w:r>
    </w:p>
    <w:p w14:paraId="581773EC" w14:textId="77777777" w:rsidR="009C4604" w:rsidRPr="00B34189" w:rsidRDefault="009C4604">
      <w:pPr>
        <w:pStyle w:val="ListParagraph"/>
        <w:numPr>
          <w:ilvl w:val="0"/>
          <w:numId w:val="7"/>
        </w:numPr>
        <w:adjustRightInd/>
        <w:snapToGrid/>
        <w:spacing w:after="160" w:line="259" w:lineRule="auto"/>
        <w:contextualSpacing/>
        <w:rPr>
          <w:rFonts w:ascii="Arial" w:hAnsi="Arial" w:cs="Arial"/>
        </w:rPr>
      </w:pPr>
      <w:r w:rsidRPr="00B34189">
        <w:rPr>
          <w:rFonts w:ascii="Arial" w:hAnsi="Arial" w:cs="Arial"/>
        </w:rPr>
        <w:t>A local recognizer is not available/found/installed if recognition is configured to process locally;</w:t>
      </w:r>
    </w:p>
    <w:p w14:paraId="16C6F762" w14:textId="77777777" w:rsidR="009C4604" w:rsidRPr="00B34189" w:rsidRDefault="009C4604">
      <w:pPr>
        <w:pStyle w:val="ListParagraph"/>
        <w:numPr>
          <w:ilvl w:val="0"/>
          <w:numId w:val="7"/>
        </w:numPr>
        <w:adjustRightInd/>
        <w:snapToGrid/>
        <w:spacing w:after="160" w:line="259" w:lineRule="auto"/>
        <w:contextualSpacing/>
        <w:rPr>
          <w:rFonts w:ascii="Arial" w:hAnsi="Arial" w:cs="Arial"/>
        </w:rPr>
      </w:pPr>
      <w:r w:rsidRPr="00B34189">
        <w:rPr>
          <w:rFonts w:ascii="Arial" w:hAnsi="Arial" w:cs="Arial"/>
        </w:rPr>
        <w:t>Fluency Direct cannot access Remote Recognition servers (if configured to process remotely) or those servers are at maximum capacity in terms of connections.</w:t>
      </w:r>
    </w:p>
    <w:p w14:paraId="6A0D2B7D" w14:textId="77777777" w:rsidR="009C4604" w:rsidRPr="00B34189" w:rsidRDefault="009C4604" w:rsidP="009C4604">
      <w:pPr>
        <w:pStyle w:val="ListParagraph"/>
        <w:ind w:left="502"/>
        <w:rPr>
          <w:rFonts w:ascii="Arial" w:hAnsi="Arial" w:cs="Arial"/>
        </w:rPr>
      </w:pPr>
    </w:p>
    <w:p w14:paraId="164A3FCA" w14:textId="77777777" w:rsidR="009C4604" w:rsidRPr="00B34189" w:rsidRDefault="009C4604" w:rsidP="009C4604">
      <w:pPr>
        <w:pStyle w:val="ListParagraph"/>
        <w:ind w:left="502"/>
        <w:rPr>
          <w:rFonts w:ascii="Arial" w:hAnsi="Arial" w:cs="Arial"/>
        </w:rPr>
      </w:pPr>
    </w:p>
    <w:p w14:paraId="397DF902" w14:textId="77777777" w:rsidR="009C4604" w:rsidRPr="00B34189" w:rsidRDefault="009C4604" w:rsidP="009C4604">
      <w:pPr>
        <w:pStyle w:val="ListParagraph"/>
        <w:ind w:left="360"/>
        <w:rPr>
          <w:rFonts w:ascii="Arial" w:hAnsi="Arial" w:cs="Arial"/>
          <w:sz w:val="2"/>
        </w:rPr>
      </w:pPr>
    </w:p>
    <w:p w14:paraId="30C6864A" w14:textId="77777777" w:rsidR="009C4604" w:rsidRPr="00B34189" w:rsidRDefault="009C4604" w:rsidP="009C4604">
      <w:pPr>
        <w:rPr>
          <w:rFonts w:ascii="Arial" w:hAnsi="Arial" w:cs="Arial"/>
        </w:rPr>
      </w:pPr>
      <w:r w:rsidRPr="00B34189">
        <w:rPr>
          <w:rFonts w:ascii="Arial" w:hAnsi="Arial" w:cs="Arial"/>
          <w:noProof/>
        </w:rPr>
        <w:drawing>
          <wp:inline distT="0" distB="0" distL="0" distR="0" wp14:anchorId="105E6EA5" wp14:editId="30E01D24">
            <wp:extent cx="1933575" cy="454959"/>
            <wp:effectExtent l="0" t="0" r="0" b="2540"/>
            <wp:docPr id="35" name="Picture 35" descr="A close up of a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 up of a name&#10;&#10;Description automatically generated"/>
                    <pic:cNvPicPr/>
                  </pic:nvPicPr>
                  <pic:blipFill>
                    <a:blip r:embed="rId20"/>
                    <a:stretch>
                      <a:fillRect/>
                    </a:stretch>
                  </pic:blipFill>
                  <pic:spPr>
                    <a:xfrm>
                      <a:off x="0" y="0"/>
                      <a:ext cx="1958577" cy="460842"/>
                    </a:xfrm>
                    <a:prstGeom prst="rect">
                      <a:avLst/>
                    </a:prstGeom>
                  </pic:spPr>
                </pic:pic>
              </a:graphicData>
            </a:graphic>
          </wp:inline>
        </w:drawing>
      </w:r>
    </w:p>
    <w:p w14:paraId="4B1A8013" w14:textId="77777777" w:rsidR="009C4604" w:rsidRPr="00B34189" w:rsidRDefault="009C4604" w:rsidP="009C4604">
      <w:pPr>
        <w:rPr>
          <w:rFonts w:ascii="Arial" w:hAnsi="Arial" w:cs="Arial"/>
        </w:rPr>
      </w:pPr>
      <w:r w:rsidRPr="00B34189">
        <w:rPr>
          <w:rFonts w:ascii="Arial" w:hAnsi="Arial" w:cs="Arial"/>
          <w:b/>
          <w:color w:val="0070C0"/>
        </w:rPr>
        <w:t>Blue</w:t>
      </w:r>
      <w:r w:rsidRPr="00B34189">
        <w:rPr>
          <w:rFonts w:ascii="Arial" w:hAnsi="Arial" w:cs="Arial"/>
        </w:rPr>
        <w:t xml:space="preserve"> = Connector is not found/running in the Citrix XenApp, Terminal Services Server, or VMware session.</w:t>
      </w:r>
    </w:p>
    <w:p w14:paraId="52B045C6" w14:textId="77777777" w:rsidR="009C4604" w:rsidRPr="00B34189" w:rsidRDefault="009C4604" w:rsidP="009C4604">
      <w:pPr>
        <w:pStyle w:val="ListParagraph"/>
        <w:ind w:left="502"/>
        <w:rPr>
          <w:rFonts w:ascii="Arial" w:hAnsi="Arial" w:cs="Arial"/>
        </w:rPr>
      </w:pPr>
    </w:p>
    <w:p w14:paraId="4F7193D9" w14:textId="77777777" w:rsidR="009C4604" w:rsidRPr="00B34189" w:rsidRDefault="009C4604" w:rsidP="009C4604">
      <w:pPr>
        <w:pStyle w:val="ListParagraph"/>
        <w:ind w:left="502"/>
        <w:rPr>
          <w:rFonts w:ascii="Arial" w:hAnsi="Arial" w:cs="Arial"/>
        </w:rPr>
      </w:pPr>
    </w:p>
    <w:p w14:paraId="5341BA48" w14:textId="77777777" w:rsidR="009C4604" w:rsidRPr="00B34189" w:rsidRDefault="009C4604" w:rsidP="009C4604">
      <w:pPr>
        <w:rPr>
          <w:rFonts w:ascii="Arial" w:hAnsi="Arial" w:cs="Arial"/>
        </w:rPr>
      </w:pPr>
      <w:r w:rsidRPr="00B34189">
        <w:rPr>
          <w:rFonts w:ascii="Arial" w:hAnsi="Arial" w:cs="Arial"/>
          <w:noProof/>
        </w:rPr>
        <w:drawing>
          <wp:inline distT="0" distB="0" distL="0" distR="0" wp14:anchorId="2C938B22" wp14:editId="20CAC346">
            <wp:extent cx="1885950" cy="453665"/>
            <wp:effectExtent l="0" t="0" r="0" b="3810"/>
            <wp:docPr id="41" name="Picture 41" descr="A grey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ey rectangular sign with black text&#10;&#10;Description automatically generated"/>
                    <pic:cNvPicPr/>
                  </pic:nvPicPr>
                  <pic:blipFill>
                    <a:blip r:embed="rId21"/>
                    <a:stretch>
                      <a:fillRect/>
                    </a:stretch>
                  </pic:blipFill>
                  <pic:spPr>
                    <a:xfrm>
                      <a:off x="0" y="0"/>
                      <a:ext cx="1905288" cy="458317"/>
                    </a:xfrm>
                    <a:prstGeom prst="rect">
                      <a:avLst/>
                    </a:prstGeom>
                  </pic:spPr>
                </pic:pic>
              </a:graphicData>
            </a:graphic>
          </wp:inline>
        </w:drawing>
      </w:r>
    </w:p>
    <w:p w14:paraId="1B943CD1" w14:textId="77777777" w:rsidR="009C4604" w:rsidRPr="00B34189" w:rsidRDefault="009C4604" w:rsidP="009C4604">
      <w:pPr>
        <w:rPr>
          <w:rFonts w:ascii="Arial" w:hAnsi="Arial" w:cs="Arial"/>
        </w:rPr>
      </w:pPr>
      <w:r w:rsidRPr="00AE5FBA">
        <w:rPr>
          <w:rFonts w:ascii="Arial" w:hAnsi="Arial" w:cs="Arial"/>
          <w:b/>
          <w:color w:val="D2A000"/>
        </w:rPr>
        <w:t>Yellow</w:t>
      </w:r>
      <w:r w:rsidRPr="00B34189">
        <w:rPr>
          <w:rFonts w:ascii="Arial" w:hAnsi="Arial" w:cs="Arial"/>
        </w:rPr>
        <w:t xml:space="preserve"> = There is an incorrect installation on the customer side.</w:t>
      </w:r>
    </w:p>
    <w:p w14:paraId="20EDDD8B" w14:textId="77777777" w:rsidR="009C4604" w:rsidRPr="00B34189" w:rsidRDefault="009C4604" w:rsidP="009C4604">
      <w:pPr>
        <w:rPr>
          <w:rFonts w:ascii="Arial" w:hAnsi="Arial" w:cs="Arial"/>
        </w:rPr>
      </w:pPr>
    </w:p>
    <w:p w14:paraId="6058D923" w14:textId="77777777" w:rsidR="009C4604" w:rsidRPr="00B34189" w:rsidRDefault="009C4604" w:rsidP="009C4604">
      <w:pPr>
        <w:rPr>
          <w:rFonts w:ascii="Arial" w:hAnsi="Arial" w:cs="Arial"/>
        </w:rPr>
      </w:pPr>
    </w:p>
    <w:p w14:paraId="4B8F0408" w14:textId="77777777" w:rsidR="009C4604" w:rsidRPr="00B34189" w:rsidRDefault="009C4604" w:rsidP="009C4604">
      <w:pPr>
        <w:rPr>
          <w:rFonts w:ascii="Arial" w:hAnsi="Arial" w:cs="Arial"/>
        </w:rPr>
      </w:pPr>
      <w:r w:rsidRPr="00B34189">
        <w:rPr>
          <w:rFonts w:ascii="Arial" w:hAnsi="Arial" w:cs="Arial"/>
        </w:rPr>
        <w:br w:type="page"/>
      </w:r>
    </w:p>
    <w:p w14:paraId="489A8B76" w14:textId="16394CA0" w:rsidR="009C4604" w:rsidRPr="00B34189" w:rsidRDefault="009C4604" w:rsidP="009C4604">
      <w:pPr>
        <w:pStyle w:val="Heading1"/>
        <w:rPr>
          <w:rFonts w:cs="Arial"/>
        </w:rPr>
      </w:pPr>
      <w:bookmarkStart w:id="9" w:name="_Toc167984278"/>
      <w:r w:rsidRPr="00B34189">
        <w:rPr>
          <w:rFonts w:cs="Arial"/>
        </w:rPr>
        <w:lastRenderedPageBreak/>
        <w:t>Help section</w:t>
      </w:r>
      <w:bookmarkEnd w:id="9"/>
    </w:p>
    <w:p w14:paraId="6BE4FE90" w14:textId="77777777" w:rsidR="009C4604" w:rsidRPr="00B34189" w:rsidRDefault="009C4604" w:rsidP="009C4604">
      <w:pPr>
        <w:rPr>
          <w:rFonts w:ascii="Arial" w:hAnsi="Arial" w:cs="Arial"/>
        </w:rPr>
      </w:pPr>
      <w:r w:rsidRPr="00B34189">
        <w:rPr>
          <w:rFonts w:ascii="Arial" w:hAnsi="Arial" w:cs="Arial"/>
          <w:b/>
        </w:rPr>
        <w:t>Online help</w:t>
      </w:r>
    </w:p>
    <w:p w14:paraId="4B06CC34" w14:textId="77777777" w:rsidR="009C4604" w:rsidRPr="00B34189" w:rsidRDefault="009C4604" w:rsidP="009C4604">
      <w:pPr>
        <w:rPr>
          <w:rFonts w:ascii="Arial" w:hAnsi="Arial" w:cs="Arial"/>
        </w:rPr>
      </w:pPr>
      <w:r w:rsidRPr="00B34189">
        <w:rPr>
          <w:rFonts w:ascii="Arial" w:hAnsi="Arial" w:cs="Arial"/>
        </w:rPr>
        <w:t>Clicking the Online Help (or pressing F1 button) will open Fluency Direct help website.</w:t>
      </w:r>
    </w:p>
    <w:p w14:paraId="5ED4C453" w14:textId="77777777" w:rsidR="009C4604" w:rsidRPr="00B34189" w:rsidRDefault="009C4604" w:rsidP="009C4604">
      <w:pPr>
        <w:pStyle w:val="ListParagraph"/>
        <w:ind w:left="360"/>
        <w:rPr>
          <w:rFonts w:ascii="Arial" w:hAnsi="Arial" w:cs="Arial"/>
        </w:rPr>
      </w:pPr>
    </w:p>
    <w:p w14:paraId="237C9166" w14:textId="77777777" w:rsidR="009C4604" w:rsidRPr="00B34189" w:rsidRDefault="009C4604" w:rsidP="009C4604">
      <w:pPr>
        <w:rPr>
          <w:rFonts w:ascii="Arial" w:hAnsi="Arial" w:cs="Arial"/>
        </w:rPr>
      </w:pPr>
      <w:r w:rsidRPr="00B34189">
        <w:rPr>
          <w:rFonts w:ascii="Arial" w:hAnsi="Arial" w:cs="Arial"/>
          <w:b/>
        </w:rPr>
        <w:t>System Check</w:t>
      </w:r>
    </w:p>
    <w:p w14:paraId="7CE2C972" w14:textId="77777777" w:rsidR="009C4604" w:rsidRPr="00B34189" w:rsidRDefault="009C4604" w:rsidP="009C4604">
      <w:pPr>
        <w:rPr>
          <w:rFonts w:ascii="Arial" w:hAnsi="Arial" w:cs="Arial"/>
        </w:rPr>
      </w:pPr>
      <w:r w:rsidRPr="00B34189">
        <w:rPr>
          <w:rFonts w:ascii="Arial" w:hAnsi="Arial" w:cs="Arial"/>
        </w:rPr>
        <w:t>System check will perform a quick check up. This can be very useful for troubleshooting.</w:t>
      </w:r>
    </w:p>
    <w:p w14:paraId="235720FD" w14:textId="77777777" w:rsidR="009C4604" w:rsidRPr="00B34189" w:rsidRDefault="009C4604" w:rsidP="009C4604">
      <w:pPr>
        <w:pStyle w:val="ListParagraph"/>
        <w:ind w:left="360"/>
        <w:rPr>
          <w:rFonts w:ascii="Arial" w:hAnsi="Arial" w:cs="Arial"/>
        </w:rPr>
      </w:pPr>
    </w:p>
    <w:p w14:paraId="60994613" w14:textId="77777777" w:rsidR="009C4604" w:rsidRPr="00B34189" w:rsidRDefault="009C4604" w:rsidP="009C4604">
      <w:pPr>
        <w:rPr>
          <w:rFonts w:ascii="Arial" w:hAnsi="Arial" w:cs="Arial"/>
        </w:rPr>
      </w:pPr>
      <w:r w:rsidRPr="00B34189">
        <w:rPr>
          <w:rFonts w:ascii="Arial" w:hAnsi="Arial" w:cs="Arial"/>
          <w:b/>
        </w:rPr>
        <w:t>Report an Issue</w:t>
      </w:r>
    </w:p>
    <w:p w14:paraId="732241A2" w14:textId="77777777" w:rsidR="009C4604" w:rsidRPr="00B34189" w:rsidRDefault="009C4604" w:rsidP="009C4604">
      <w:pPr>
        <w:rPr>
          <w:rFonts w:ascii="Arial" w:hAnsi="Arial" w:cs="Arial"/>
        </w:rPr>
      </w:pPr>
      <w:r w:rsidRPr="00B34189">
        <w:rPr>
          <w:rFonts w:ascii="Arial" w:hAnsi="Arial" w:cs="Arial"/>
        </w:rPr>
        <w:t>Report an issue is truly intended to report chronic/consistent recognition, formatting, CAPD and other issues that impact your experience.</w:t>
      </w:r>
    </w:p>
    <w:p w14:paraId="043CD1ED" w14:textId="77777777" w:rsidR="009C4604" w:rsidRPr="00B34189" w:rsidRDefault="009C4604" w:rsidP="009C4604">
      <w:pPr>
        <w:pStyle w:val="ListParagraph"/>
        <w:ind w:left="1440"/>
        <w:rPr>
          <w:rFonts w:ascii="Arial" w:hAnsi="Arial" w:cs="Arial"/>
        </w:rPr>
      </w:pPr>
    </w:p>
    <w:p w14:paraId="2C4E1E22" w14:textId="77777777" w:rsidR="009C4604" w:rsidRPr="00B34189" w:rsidRDefault="009C4604" w:rsidP="009C4604">
      <w:pPr>
        <w:pStyle w:val="ListParagraph"/>
        <w:ind w:left="1440"/>
        <w:rPr>
          <w:rFonts w:ascii="Arial" w:hAnsi="Arial" w:cs="Arial"/>
        </w:rPr>
      </w:pPr>
    </w:p>
    <w:p w14:paraId="4BE6B832" w14:textId="77777777" w:rsidR="009C4604" w:rsidRPr="00B34189" w:rsidRDefault="009C4604" w:rsidP="009C4604">
      <w:pPr>
        <w:pStyle w:val="ListParagraph"/>
        <w:ind w:left="1440"/>
        <w:rPr>
          <w:rFonts w:ascii="Arial" w:hAnsi="Arial" w:cs="Arial"/>
        </w:rPr>
      </w:pPr>
    </w:p>
    <w:p w14:paraId="6D3538B1" w14:textId="4E1FAF06" w:rsidR="009C4604" w:rsidRPr="00B34189" w:rsidRDefault="009C4604" w:rsidP="009C4604">
      <w:pPr>
        <w:pStyle w:val="Heading1"/>
        <w:rPr>
          <w:rFonts w:cs="Arial"/>
        </w:rPr>
      </w:pPr>
      <w:bookmarkStart w:id="10" w:name="_Toc167984279"/>
      <w:r w:rsidRPr="00B34189">
        <w:rPr>
          <w:rFonts w:cs="Arial"/>
        </w:rPr>
        <w:lastRenderedPageBreak/>
        <w:t>Formatting</w:t>
      </w:r>
      <w:bookmarkEnd w:id="10"/>
    </w:p>
    <w:p w14:paraId="2DCCD909" w14:textId="77777777" w:rsidR="009C4604" w:rsidRPr="00B34189" w:rsidRDefault="009C4604" w:rsidP="009C4604">
      <w:pPr>
        <w:rPr>
          <w:rFonts w:ascii="Arial" w:hAnsi="Arial" w:cs="Arial"/>
        </w:rPr>
      </w:pPr>
      <w:r w:rsidRPr="00B34189">
        <w:rPr>
          <w:rFonts w:ascii="Arial" w:hAnsi="Arial" w:cs="Arial"/>
        </w:rPr>
        <w:t>The formatting screen provides specific options related to the display of the text that was dictated.</w:t>
      </w:r>
    </w:p>
    <w:p w14:paraId="26AEF621" w14:textId="77777777" w:rsidR="009C4604" w:rsidRPr="00B34189" w:rsidRDefault="009C4604" w:rsidP="009C4604">
      <w:pPr>
        <w:rPr>
          <w:rFonts w:ascii="Arial" w:hAnsi="Arial" w:cs="Arial"/>
        </w:rPr>
      </w:pPr>
      <w:r w:rsidRPr="00B34189">
        <w:rPr>
          <w:rFonts w:ascii="Arial" w:hAnsi="Arial" w:cs="Arial"/>
          <w:noProof/>
        </w:rPr>
        <w:drawing>
          <wp:anchor distT="0" distB="0" distL="114300" distR="114300" simplePos="0" relativeHeight="251668827" behindDoc="0" locked="0" layoutInCell="1" allowOverlap="1" wp14:anchorId="3D77D0E9" wp14:editId="6030F4A3">
            <wp:simplePos x="0" y="0"/>
            <wp:positionH relativeFrom="margin">
              <wp:posOffset>1247140</wp:posOffset>
            </wp:positionH>
            <wp:positionV relativeFrom="paragraph">
              <wp:posOffset>322390</wp:posOffset>
            </wp:positionV>
            <wp:extent cx="3419475" cy="3627755"/>
            <wp:effectExtent l="0" t="0" r="9525" b="0"/>
            <wp:wrapTopAndBottom/>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419475" cy="3627755"/>
                    </a:xfrm>
                    <a:prstGeom prst="rect">
                      <a:avLst/>
                    </a:prstGeom>
                  </pic:spPr>
                </pic:pic>
              </a:graphicData>
            </a:graphic>
            <wp14:sizeRelH relativeFrom="margin">
              <wp14:pctWidth>0</wp14:pctWidth>
            </wp14:sizeRelH>
            <wp14:sizeRelV relativeFrom="margin">
              <wp14:pctHeight>0</wp14:pctHeight>
            </wp14:sizeRelV>
          </wp:anchor>
        </w:drawing>
      </w:r>
      <w:r w:rsidRPr="00B34189">
        <w:rPr>
          <w:rFonts w:ascii="Arial" w:hAnsi="Arial" w:cs="Arial"/>
        </w:rPr>
        <w:t>These can be changed at any time by the user, but your company may disable some or all sections.</w:t>
      </w:r>
    </w:p>
    <w:p w14:paraId="21250AE2" w14:textId="77777777" w:rsidR="009C4604" w:rsidRPr="00B34189" w:rsidRDefault="009C4604" w:rsidP="009C4604">
      <w:pPr>
        <w:rPr>
          <w:rFonts w:ascii="Arial" w:hAnsi="Arial" w:cs="Arial"/>
        </w:rPr>
      </w:pPr>
    </w:p>
    <w:p w14:paraId="251F511A" w14:textId="77777777" w:rsidR="009C4604" w:rsidRPr="00B34189" w:rsidRDefault="009C4604" w:rsidP="009C4604">
      <w:pPr>
        <w:rPr>
          <w:rFonts w:ascii="Arial" w:hAnsi="Arial" w:cs="Arial"/>
        </w:rPr>
      </w:pPr>
    </w:p>
    <w:p w14:paraId="3D77137C" w14:textId="77777777" w:rsidR="009C4604" w:rsidRPr="00B34189" w:rsidRDefault="009C4604" w:rsidP="009C4604">
      <w:pPr>
        <w:rPr>
          <w:rFonts w:ascii="Arial" w:hAnsi="Arial" w:cs="Arial"/>
        </w:rPr>
      </w:pPr>
    </w:p>
    <w:p w14:paraId="1C334900" w14:textId="50244147" w:rsidR="009C4604" w:rsidRPr="00B34189" w:rsidRDefault="009C4604" w:rsidP="009C4604">
      <w:pPr>
        <w:pStyle w:val="Heading1"/>
        <w:rPr>
          <w:rFonts w:cs="Arial"/>
        </w:rPr>
      </w:pPr>
      <w:bookmarkStart w:id="11" w:name="_Toc167984280"/>
      <w:r w:rsidRPr="00B34189">
        <w:rPr>
          <w:rFonts w:cs="Arial"/>
        </w:rPr>
        <w:lastRenderedPageBreak/>
        <w:t>Device buttons mappings</w:t>
      </w:r>
      <w:bookmarkEnd w:id="11"/>
    </w:p>
    <w:p w14:paraId="76844D61" w14:textId="77777777" w:rsidR="009C4604" w:rsidRPr="00B34189" w:rsidRDefault="009C4604" w:rsidP="009C4604">
      <w:pPr>
        <w:rPr>
          <w:rFonts w:ascii="Arial" w:hAnsi="Arial" w:cs="Arial"/>
        </w:rPr>
      </w:pPr>
      <w:r w:rsidRPr="00B34189">
        <w:rPr>
          <w:rFonts w:ascii="Arial" w:hAnsi="Arial" w:cs="Arial"/>
          <w:noProof/>
        </w:rPr>
        <w:drawing>
          <wp:anchor distT="0" distB="0" distL="114300" distR="114300" simplePos="0" relativeHeight="251669851" behindDoc="0" locked="0" layoutInCell="1" allowOverlap="1" wp14:anchorId="7C533246" wp14:editId="54EB5E2A">
            <wp:simplePos x="0" y="0"/>
            <wp:positionH relativeFrom="margin">
              <wp:posOffset>900485</wp:posOffset>
            </wp:positionH>
            <wp:positionV relativeFrom="paragraph">
              <wp:posOffset>507199</wp:posOffset>
            </wp:positionV>
            <wp:extent cx="4008755" cy="2819400"/>
            <wp:effectExtent l="0" t="0" r="0" b="0"/>
            <wp:wrapTopAndBottom/>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8755" cy="2819400"/>
                    </a:xfrm>
                    <a:prstGeom prst="rect">
                      <a:avLst/>
                    </a:prstGeom>
                  </pic:spPr>
                </pic:pic>
              </a:graphicData>
            </a:graphic>
            <wp14:sizeRelH relativeFrom="margin">
              <wp14:pctWidth>0</wp14:pctWidth>
            </wp14:sizeRelH>
            <wp14:sizeRelV relativeFrom="margin">
              <wp14:pctHeight>0</wp14:pctHeight>
            </wp14:sizeRelV>
          </wp:anchor>
        </w:drawing>
      </w:r>
      <w:r w:rsidRPr="00B34189">
        <w:rPr>
          <w:rFonts w:ascii="Arial" w:hAnsi="Arial" w:cs="Arial"/>
        </w:rPr>
        <w:t>The Device Buttons screen allows you to assign specific actions to buttons on your recording device or keyboard. This can be found at any time in Control Bar &gt; Device Button Mappings</w:t>
      </w:r>
    </w:p>
    <w:p w14:paraId="4C996DE9" w14:textId="77777777" w:rsidR="009C4604" w:rsidRPr="00B34189" w:rsidRDefault="009C4604" w:rsidP="009C4604">
      <w:pPr>
        <w:pStyle w:val="ListParagraph"/>
        <w:ind w:left="360"/>
        <w:rPr>
          <w:rFonts w:ascii="Arial" w:hAnsi="Arial" w:cs="Arial"/>
        </w:rPr>
      </w:pPr>
    </w:p>
    <w:p w14:paraId="351A5E3C" w14:textId="77777777" w:rsidR="009C4604" w:rsidRPr="00B34189" w:rsidRDefault="009C4604" w:rsidP="009C4604">
      <w:pPr>
        <w:rPr>
          <w:rFonts w:ascii="Arial" w:hAnsi="Arial" w:cs="Arial"/>
          <w:b/>
        </w:rPr>
      </w:pPr>
      <w:r w:rsidRPr="00B34189">
        <w:rPr>
          <w:rFonts w:ascii="Arial" w:hAnsi="Arial" w:cs="Arial"/>
          <w:b/>
        </w:rPr>
        <w:t>Add New Action</w:t>
      </w:r>
    </w:p>
    <w:p w14:paraId="4F9DEE6D" w14:textId="77777777" w:rsidR="009C4604" w:rsidRPr="00B34189" w:rsidRDefault="009C4604" w:rsidP="009C4604">
      <w:pPr>
        <w:rPr>
          <w:rFonts w:ascii="Arial" w:hAnsi="Arial" w:cs="Arial"/>
          <w:b/>
        </w:rPr>
      </w:pPr>
      <w:r w:rsidRPr="00B34189">
        <w:rPr>
          <w:rFonts w:ascii="Arial" w:hAnsi="Arial" w:cs="Arial"/>
          <w:noProof/>
        </w:rPr>
        <w:drawing>
          <wp:anchor distT="0" distB="0" distL="114300" distR="114300" simplePos="0" relativeHeight="251670875" behindDoc="1" locked="0" layoutInCell="1" allowOverlap="1" wp14:anchorId="44A8F87F" wp14:editId="64884E9E">
            <wp:simplePos x="0" y="0"/>
            <wp:positionH relativeFrom="column">
              <wp:posOffset>266700</wp:posOffset>
            </wp:positionH>
            <wp:positionV relativeFrom="paragraph">
              <wp:posOffset>220980</wp:posOffset>
            </wp:positionV>
            <wp:extent cx="1367790" cy="647700"/>
            <wp:effectExtent l="0" t="0" r="3810" b="0"/>
            <wp:wrapTopAndBottom/>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367790" cy="647700"/>
                    </a:xfrm>
                    <a:prstGeom prst="rect">
                      <a:avLst/>
                    </a:prstGeom>
                  </pic:spPr>
                </pic:pic>
              </a:graphicData>
            </a:graphic>
          </wp:anchor>
        </w:drawing>
      </w:r>
      <w:r w:rsidRPr="00B34189">
        <w:rPr>
          <w:rFonts w:ascii="Arial" w:hAnsi="Arial" w:cs="Arial"/>
        </w:rPr>
        <w:t>Click on the “Add” button at the top right corner.</w:t>
      </w:r>
    </w:p>
    <w:p w14:paraId="78D0A223" w14:textId="77777777" w:rsidR="009C4604" w:rsidRPr="00B34189" w:rsidRDefault="009C4604" w:rsidP="009C4604">
      <w:pPr>
        <w:pStyle w:val="ListParagraph"/>
        <w:rPr>
          <w:rFonts w:ascii="Arial" w:hAnsi="Arial" w:cs="Arial"/>
        </w:rPr>
      </w:pPr>
    </w:p>
    <w:p w14:paraId="76E9110C" w14:textId="77777777" w:rsidR="009C4604" w:rsidRPr="00B34189" w:rsidRDefault="009C4604" w:rsidP="009C4604">
      <w:pPr>
        <w:rPr>
          <w:rFonts w:ascii="Arial" w:hAnsi="Arial" w:cs="Arial"/>
        </w:rPr>
      </w:pPr>
      <w:r w:rsidRPr="00B34189">
        <w:rPr>
          <w:rFonts w:ascii="Arial" w:hAnsi="Arial" w:cs="Arial"/>
          <w:noProof/>
        </w:rPr>
        <w:drawing>
          <wp:anchor distT="0" distB="0" distL="114300" distR="114300" simplePos="0" relativeHeight="251671899" behindDoc="0" locked="0" layoutInCell="1" allowOverlap="1" wp14:anchorId="5EE774E6" wp14:editId="5C3CE9AD">
            <wp:simplePos x="0" y="0"/>
            <wp:positionH relativeFrom="margin">
              <wp:posOffset>266700</wp:posOffset>
            </wp:positionH>
            <wp:positionV relativeFrom="paragraph">
              <wp:posOffset>461645</wp:posOffset>
            </wp:positionV>
            <wp:extent cx="2552700" cy="1986280"/>
            <wp:effectExtent l="0" t="0" r="0" b="0"/>
            <wp:wrapTopAndBottom/>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0" cy="1986280"/>
                    </a:xfrm>
                    <a:prstGeom prst="rect">
                      <a:avLst/>
                    </a:prstGeom>
                    <a:noFill/>
                  </pic:spPr>
                </pic:pic>
              </a:graphicData>
            </a:graphic>
            <wp14:sizeRelH relativeFrom="margin">
              <wp14:pctWidth>0</wp14:pctWidth>
            </wp14:sizeRelH>
            <wp14:sizeRelV relativeFrom="margin">
              <wp14:pctHeight>0</wp14:pctHeight>
            </wp14:sizeRelV>
          </wp:anchor>
        </w:drawing>
      </w:r>
      <w:r w:rsidRPr="00B34189">
        <w:rPr>
          <w:rFonts w:ascii="Arial" w:hAnsi="Arial" w:cs="Arial"/>
        </w:rPr>
        <w:t xml:space="preserve">A new screen will open. Set the cursor to the first field and press the key you want to enable (e.g.: EOL button on your Phillips Speech Mike). </w:t>
      </w:r>
    </w:p>
    <w:p w14:paraId="663FEEC5" w14:textId="77777777" w:rsidR="009C4604" w:rsidRPr="00B34189" w:rsidRDefault="009C4604" w:rsidP="009C4604">
      <w:pPr>
        <w:pStyle w:val="ListParagraph"/>
        <w:rPr>
          <w:rFonts w:ascii="Arial" w:hAnsi="Arial" w:cs="Arial"/>
        </w:rPr>
      </w:pPr>
    </w:p>
    <w:p w14:paraId="3DB7EDAF" w14:textId="77777777" w:rsidR="009C4604" w:rsidRPr="00B34189" w:rsidRDefault="009C4604" w:rsidP="009C4604">
      <w:pPr>
        <w:pStyle w:val="ListParagraph"/>
        <w:rPr>
          <w:rFonts w:ascii="Arial" w:hAnsi="Arial" w:cs="Arial"/>
        </w:rPr>
      </w:pPr>
    </w:p>
    <w:p w14:paraId="54261E8D" w14:textId="77777777" w:rsidR="009C4604" w:rsidRPr="00B34189" w:rsidRDefault="009C4604" w:rsidP="009C4604">
      <w:pPr>
        <w:pStyle w:val="ListParagraph"/>
        <w:rPr>
          <w:rFonts w:ascii="Arial" w:hAnsi="Arial" w:cs="Arial"/>
        </w:rPr>
      </w:pPr>
    </w:p>
    <w:p w14:paraId="556EE81B" w14:textId="77777777" w:rsidR="009C4604" w:rsidRPr="00B34189" w:rsidRDefault="009C4604" w:rsidP="009C4604">
      <w:pPr>
        <w:pStyle w:val="ListParagraph"/>
        <w:rPr>
          <w:rFonts w:ascii="Arial" w:hAnsi="Arial" w:cs="Arial"/>
        </w:rPr>
      </w:pPr>
    </w:p>
    <w:p w14:paraId="1ACB2855" w14:textId="77777777" w:rsidR="009C4604" w:rsidRPr="00B34189" w:rsidRDefault="009C4604" w:rsidP="009C4604">
      <w:pPr>
        <w:pStyle w:val="ListParagraph"/>
        <w:rPr>
          <w:rFonts w:ascii="Arial" w:hAnsi="Arial" w:cs="Arial"/>
        </w:rPr>
      </w:pPr>
    </w:p>
    <w:p w14:paraId="7ED6F428" w14:textId="77777777" w:rsidR="009C4604" w:rsidRPr="00B34189" w:rsidRDefault="009C4604" w:rsidP="009C4604">
      <w:pPr>
        <w:pStyle w:val="ListParagraph"/>
        <w:ind w:left="360"/>
        <w:rPr>
          <w:rFonts w:ascii="Arial" w:hAnsi="Arial" w:cs="Arial"/>
        </w:rPr>
      </w:pPr>
    </w:p>
    <w:p w14:paraId="176193FA" w14:textId="77777777" w:rsidR="009C4604" w:rsidRPr="00B34189" w:rsidRDefault="009C4604" w:rsidP="009C4604">
      <w:pPr>
        <w:pStyle w:val="ListParagraph"/>
        <w:ind w:left="360"/>
        <w:rPr>
          <w:rFonts w:ascii="Arial" w:hAnsi="Arial" w:cs="Arial"/>
        </w:rPr>
      </w:pPr>
      <w:r w:rsidRPr="00B34189">
        <w:rPr>
          <w:rFonts w:ascii="Arial" w:hAnsi="Arial" w:cs="Arial"/>
        </w:rPr>
        <w:t>Choose the Action Mode for that button:</w:t>
      </w:r>
    </w:p>
    <w:p w14:paraId="15769199" w14:textId="77777777" w:rsidR="009C4604" w:rsidRPr="00B34189" w:rsidRDefault="009C4604" w:rsidP="009C4604">
      <w:pPr>
        <w:pStyle w:val="ListParagraph"/>
        <w:rPr>
          <w:rFonts w:ascii="Arial" w:hAnsi="Arial" w:cs="Arial"/>
        </w:rPr>
      </w:pPr>
    </w:p>
    <w:tbl>
      <w:tblPr>
        <w:tblStyle w:val="GridTable4-Accent2"/>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662"/>
      </w:tblGrid>
      <w:tr w:rsidR="009C4604" w:rsidRPr="00B34189" w14:paraId="55FF651B" w14:textId="77777777" w:rsidTr="00017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gridSpan w:val="2"/>
            <w:tcBorders>
              <w:top w:val="none" w:sz="0" w:space="0" w:color="auto"/>
              <w:left w:val="none" w:sz="0" w:space="0" w:color="auto"/>
              <w:bottom w:val="none" w:sz="0" w:space="0" w:color="auto"/>
              <w:right w:val="none" w:sz="0" w:space="0" w:color="auto"/>
            </w:tcBorders>
            <w:shd w:val="clear" w:color="auto" w:fill="013323"/>
          </w:tcPr>
          <w:p w14:paraId="00BC61C5" w14:textId="77777777" w:rsidR="009C4604" w:rsidRPr="00B34189" w:rsidRDefault="009C4604" w:rsidP="00B6124C">
            <w:pPr>
              <w:pStyle w:val="ListParagraph"/>
              <w:ind w:left="0"/>
              <w:jc w:val="center"/>
              <w:rPr>
                <w:rFonts w:ascii="Arial" w:hAnsi="Arial" w:cs="Arial"/>
                <w:sz w:val="20"/>
              </w:rPr>
            </w:pPr>
            <w:r w:rsidRPr="00B34189">
              <w:rPr>
                <w:rFonts w:ascii="Arial" w:hAnsi="Arial" w:cs="Arial"/>
                <w:sz w:val="20"/>
              </w:rPr>
              <w:t>Action</w:t>
            </w:r>
          </w:p>
        </w:tc>
      </w:tr>
      <w:tr w:rsidR="009C4604" w:rsidRPr="00B34189" w14:paraId="073A53B0" w14:textId="77777777" w:rsidTr="00017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vAlign w:val="center"/>
          </w:tcPr>
          <w:p w14:paraId="41D6B2E6" w14:textId="77777777" w:rsidR="009C4604" w:rsidRPr="00B34189" w:rsidRDefault="009C4604" w:rsidP="00B6124C">
            <w:pPr>
              <w:pStyle w:val="ListParagraph"/>
              <w:ind w:left="0"/>
              <w:jc w:val="center"/>
              <w:rPr>
                <w:rFonts w:ascii="Arial" w:hAnsi="Arial" w:cs="Arial"/>
                <w:sz w:val="20"/>
              </w:rPr>
            </w:pPr>
            <w:r w:rsidRPr="00B34189">
              <w:rPr>
                <w:rFonts w:ascii="Arial" w:hAnsi="Arial" w:cs="Arial"/>
                <w:sz w:val="20"/>
              </w:rPr>
              <w:t>Recording Mode</w:t>
            </w:r>
          </w:p>
        </w:tc>
        <w:tc>
          <w:tcPr>
            <w:tcW w:w="6662" w:type="dxa"/>
            <w:shd w:val="clear" w:color="auto" w:fill="FFFFFF" w:themeFill="background1"/>
          </w:tcPr>
          <w:p w14:paraId="6499EAAF" w14:textId="77777777" w:rsidR="009C4604" w:rsidRPr="00B34189" w:rsidRDefault="009C4604" w:rsidP="00B6124C">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34189">
              <w:rPr>
                <w:rFonts w:ascii="Arial" w:hAnsi="Arial" w:cs="Arial"/>
                <w:sz w:val="20"/>
              </w:rPr>
              <w:t>Allows you to select between 3 options:</w:t>
            </w:r>
          </w:p>
          <w:p w14:paraId="7FCD2033" w14:textId="77777777" w:rsidR="009C4604" w:rsidRPr="00B34189" w:rsidRDefault="009C4604">
            <w:pPr>
              <w:pStyle w:val="ListParagraph"/>
              <w:numPr>
                <w:ilvl w:val="0"/>
                <w:numId w:val="4"/>
              </w:numPr>
              <w:adjustRightInd/>
              <w:snapToGrid/>
              <w:spacing w:after="0"/>
              <w:ind w:left="173"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34189">
              <w:rPr>
                <w:rFonts w:ascii="Arial" w:hAnsi="Arial" w:cs="Arial"/>
                <w:b/>
                <w:sz w:val="20"/>
              </w:rPr>
              <w:t>Standard Recording</w:t>
            </w:r>
            <w:r w:rsidRPr="00B34189">
              <w:rPr>
                <w:rFonts w:ascii="Arial" w:hAnsi="Arial" w:cs="Arial"/>
                <w:sz w:val="20"/>
              </w:rPr>
              <w:t>: recognizes the difference between dictation and commands and accepts both options.</w:t>
            </w:r>
          </w:p>
          <w:p w14:paraId="7B59428E" w14:textId="77777777" w:rsidR="009C4604" w:rsidRPr="00B34189" w:rsidRDefault="009C4604">
            <w:pPr>
              <w:pStyle w:val="ListParagraph"/>
              <w:numPr>
                <w:ilvl w:val="0"/>
                <w:numId w:val="4"/>
              </w:numPr>
              <w:adjustRightInd/>
              <w:snapToGrid/>
              <w:spacing w:after="0"/>
              <w:ind w:left="173"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34189">
              <w:rPr>
                <w:rFonts w:ascii="Arial" w:hAnsi="Arial" w:cs="Arial"/>
                <w:b/>
                <w:sz w:val="20"/>
              </w:rPr>
              <w:t>Text Only Recording</w:t>
            </w:r>
            <w:r w:rsidRPr="00B34189">
              <w:rPr>
                <w:rFonts w:ascii="Arial" w:hAnsi="Arial" w:cs="Arial"/>
                <w:sz w:val="20"/>
              </w:rPr>
              <w:t xml:space="preserve">: to be used for recording </w:t>
            </w:r>
            <w:r w:rsidRPr="00B34189">
              <w:rPr>
                <w:rFonts w:ascii="Arial" w:hAnsi="Arial" w:cs="Arial"/>
                <w:sz w:val="20"/>
                <w:u w:val="single"/>
              </w:rPr>
              <w:t>text only</w:t>
            </w:r>
            <w:r w:rsidRPr="00B34189">
              <w:rPr>
                <w:rFonts w:ascii="Arial" w:hAnsi="Arial" w:cs="Arial"/>
                <w:sz w:val="20"/>
              </w:rPr>
              <w:t>. Commands will not be recognized as commands, only as text.</w:t>
            </w:r>
          </w:p>
          <w:p w14:paraId="2A5B2F82" w14:textId="77777777" w:rsidR="009C4604" w:rsidRPr="00B34189" w:rsidRDefault="009C4604">
            <w:pPr>
              <w:pStyle w:val="ListParagraph"/>
              <w:numPr>
                <w:ilvl w:val="0"/>
                <w:numId w:val="4"/>
              </w:numPr>
              <w:adjustRightInd/>
              <w:snapToGrid/>
              <w:spacing w:after="0"/>
              <w:ind w:left="173"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34189">
              <w:rPr>
                <w:rFonts w:ascii="Arial" w:hAnsi="Arial" w:cs="Arial"/>
                <w:b/>
                <w:sz w:val="20"/>
              </w:rPr>
              <w:t>Command Only Recording</w:t>
            </w:r>
            <w:r w:rsidRPr="00B34189">
              <w:rPr>
                <w:rFonts w:ascii="Arial" w:hAnsi="Arial" w:cs="Arial"/>
                <w:sz w:val="20"/>
              </w:rPr>
              <w:t xml:space="preserve">: to be used for </w:t>
            </w:r>
            <w:r w:rsidRPr="00B34189">
              <w:rPr>
                <w:rFonts w:ascii="Arial" w:hAnsi="Arial" w:cs="Arial"/>
                <w:sz w:val="20"/>
                <w:u w:val="single"/>
              </w:rPr>
              <w:t>commands only.</w:t>
            </w:r>
            <w:r w:rsidRPr="00B34189">
              <w:rPr>
                <w:rFonts w:ascii="Arial" w:hAnsi="Arial" w:cs="Arial"/>
                <w:sz w:val="20"/>
              </w:rPr>
              <w:t xml:space="preserve"> Dictating non-command terms when using this button will not result in dictation.</w:t>
            </w:r>
          </w:p>
        </w:tc>
      </w:tr>
      <w:tr w:rsidR="009C4604" w:rsidRPr="00B34189" w14:paraId="2C8C54C8" w14:textId="77777777" w:rsidTr="00017265">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vAlign w:val="center"/>
          </w:tcPr>
          <w:p w14:paraId="63A94906" w14:textId="77777777" w:rsidR="009C4604" w:rsidRPr="00B34189" w:rsidRDefault="009C4604" w:rsidP="00B6124C">
            <w:pPr>
              <w:pStyle w:val="ListParagraph"/>
              <w:ind w:left="0"/>
              <w:jc w:val="center"/>
              <w:rPr>
                <w:rFonts w:ascii="Arial" w:hAnsi="Arial" w:cs="Arial"/>
                <w:sz w:val="20"/>
              </w:rPr>
            </w:pPr>
            <w:r w:rsidRPr="00B34189">
              <w:rPr>
                <w:rFonts w:ascii="Arial" w:hAnsi="Arial" w:cs="Arial"/>
                <w:sz w:val="20"/>
              </w:rPr>
              <w:t>Command</w:t>
            </w:r>
          </w:p>
        </w:tc>
        <w:tc>
          <w:tcPr>
            <w:tcW w:w="6662" w:type="dxa"/>
            <w:shd w:val="clear" w:color="auto" w:fill="FFFFFF" w:themeFill="background1"/>
          </w:tcPr>
          <w:p w14:paraId="70634CF5" w14:textId="77777777" w:rsidR="009C4604" w:rsidRPr="00B34189" w:rsidRDefault="009C4604" w:rsidP="00B6124C">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34189">
              <w:rPr>
                <w:rFonts w:ascii="Arial" w:hAnsi="Arial" w:cs="Arial"/>
                <w:sz w:val="20"/>
              </w:rPr>
              <w:t>Allows you to enter a Command that will be performed when that button is pressed.  To enter the Command, start typing the command name, the list will populate with all commands matching.  You can select from your complete list of Commands.</w:t>
            </w:r>
          </w:p>
        </w:tc>
      </w:tr>
      <w:tr w:rsidR="009C4604" w:rsidRPr="00B34189" w14:paraId="2BDDD7E5" w14:textId="77777777" w:rsidTr="00017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vAlign w:val="center"/>
          </w:tcPr>
          <w:p w14:paraId="1E9D4736" w14:textId="77777777" w:rsidR="009C4604" w:rsidRPr="00B34189" w:rsidRDefault="009C4604" w:rsidP="00B6124C">
            <w:pPr>
              <w:pStyle w:val="ListParagraph"/>
              <w:ind w:left="0"/>
              <w:jc w:val="center"/>
              <w:rPr>
                <w:rFonts w:ascii="Arial" w:hAnsi="Arial" w:cs="Arial"/>
                <w:sz w:val="20"/>
              </w:rPr>
            </w:pPr>
            <w:r w:rsidRPr="00B34189">
              <w:rPr>
                <w:rFonts w:ascii="Arial" w:hAnsi="Arial" w:cs="Arial"/>
                <w:sz w:val="20"/>
              </w:rPr>
              <w:t>Keystroke</w:t>
            </w:r>
          </w:p>
        </w:tc>
        <w:tc>
          <w:tcPr>
            <w:tcW w:w="6662" w:type="dxa"/>
            <w:shd w:val="clear" w:color="auto" w:fill="FFFFFF" w:themeFill="background1"/>
          </w:tcPr>
          <w:p w14:paraId="12C1B232" w14:textId="77777777" w:rsidR="009C4604" w:rsidRPr="00B34189" w:rsidRDefault="009C4604" w:rsidP="00B6124C">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34189">
              <w:rPr>
                <w:rFonts w:ascii="Arial" w:hAnsi="Arial" w:cs="Arial"/>
                <w:sz w:val="20"/>
              </w:rPr>
              <w:t>Allows you to assign a specific keystroke to that button.  Ex. CTRL+P.</w:t>
            </w:r>
          </w:p>
        </w:tc>
      </w:tr>
    </w:tbl>
    <w:p w14:paraId="78B03AB7" w14:textId="77777777" w:rsidR="009C4604" w:rsidRPr="00B34189" w:rsidRDefault="009C4604" w:rsidP="009C4604">
      <w:pPr>
        <w:pStyle w:val="ListParagraph"/>
        <w:rPr>
          <w:rFonts w:ascii="Arial" w:hAnsi="Arial" w:cs="Arial"/>
        </w:rPr>
      </w:pPr>
    </w:p>
    <w:p w14:paraId="1BC9661C" w14:textId="77777777" w:rsidR="009C4604" w:rsidRPr="00B34189" w:rsidRDefault="009C4604" w:rsidP="009C4604">
      <w:pPr>
        <w:pStyle w:val="ListParagraph"/>
        <w:rPr>
          <w:rFonts w:ascii="Arial" w:hAnsi="Arial" w:cs="Arial"/>
        </w:rPr>
      </w:pPr>
    </w:p>
    <w:tbl>
      <w:tblPr>
        <w:tblStyle w:val="GridTable4-Accent2"/>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662"/>
      </w:tblGrid>
      <w:tr w:rsidR="009C4604" w:rsidRPr="00B34189" w14:paraId="0EEC6B03" w14:textId="77777777" w:rsidTr="00017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gridSpan w:val="2"/>
            <w:tcBorders>
              <w:top w:val="none" w:sz="0" w:space="0" w:color="auto"/>
              <w:left w:val="none" w:sz="0" w:space="0" w:color="auto"/>
              <w:bottom w:val="none" w:sz="0" w:space="0" w:color="auto"/>
              <w:right w:val="none" w:sz="0" w:space="0" w:color="auto"/>
            </w:tcBorders>
            <w:shd w:val="clear" w:color="auto" w:fill="013323"/>
          </w:tcPr>
          <w:p w14:paraId="185EFBBE" w14:textId="77777777" w:rsidR="009C4604" w:rsidRPr="00B34189" w:rsidRDefault="009C4604" w:rsidP="00B6124C">
            <w:pPr>
              <w:pStyle w:val="ListParagraph"/>
              <w:ind w:left="0"/>
              <w:jc w:val="center"/>
              <w:rPr>
                <w:rFonts w:ascii="Arial" w:hAnsi="Arial" w:cs="Arial"/>
                <w:sz w:val="20"/>
              </w:rPr>
            </w:pPr>
            <w:r w:rsidRPr="00B34189">
              <w:rPr>
                <w:rFonts w:ascii="Arial" w:hAnsi="Arial" w:cs="Arial"/>
                <w:sz w:val="20"/>
              </w:rPr>
              <w:t>Recording Behaviour</w:t>
            </w:r>
          </w:p>
        </w:tc>
      </w:tr>
      <w:tr w:rsidR="009C4604" w:rsidRPr="00B34189" w14:paraId="5D7BDF12" w14:textId="77777777" w:rsidTr="00017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1ED21467" w14:textId="77777777" w:rsidR="009C4604" w:rsidRPr="00B34189" w:rsidRDefault="009C4604" w:rsidP="00B6124C">
            <w:pPr>
              <w:pStyle w:val="ListParagraph"/>
              <w:ind w:left="0"/>
              <w:jc w:val="center"/>
              <w:rPr>
                <w:rFonts w:ascii="Arial" w:hAnsi="Arial" w:cs="Arial"/>
                <w:sz w:val="20"/>
              </w:rPr>
            </w:pPr>
            <w:r w:rsidRPr="00B34189">
              <w:rPr>
                <w:rFonts w:ascii="Arial" w:hAnsi="Arial" w:cs="Arial"/>
                <w:sz w:val="20"/>
              </w:rPr>
              <w:t>Hold to Talk</w:t>
            </w:r>
          </w:p>
        </w:tc>
        <w:tc>
          <w:tcPr>
            <w:tcW w:w="6662" w:type="dxa"/>
            <w:shd w:val="clear" w:color="auto" w:fill="auto"/>
          </w:tcPr>
          <w:p w14:paraId="7C6583BD" w14:textId="77777777" w:rsidR="009C4604" w:rsidRPr="00B34189" w:rsidRDefault="009C4604" w:rsidP="00B6124C">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34189">
              <w:rPr>
                <w:rFonts w:ascii="Arial" w:hAnsi="Arial" w:cs="Arial"/>
                <w:sz w:val="20"/>
              </w:rPr>
              <w:t>Use this option when you will be using the microphone sporadically and you wish to use the push button to activate the microphone.  With this mode, you will hold the record button during the entire dictation and release the button when finished.</w:t>
            </w:r>
          </w:p>
        </w:tc>
      </w:tr>
      <w:tr w:rsidR="009C4604" w:rsidRPr="00B34189" w14:paraId="28CDC1C3" w14:textId="77777777" w:rsidTr="00017265">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7429A7A7" w14:textId="77777777" w:rsidR="009C4604" w:rsidRPr="00B34189" w:rsidRDefault="009C4604" w:rsidP="00B6124C">
            <w:pPr>
              <w:pStyle w:val="ListParagraph"/>
              <w:ind w:left="0"/>
              <w:jc w:val="center"/>
              <w:rPr>
                <w:rFonts w:ascii="Arial" w:hAnsi="Arial" w:cs="Arial"/>
                <w:sz w:val="20"/>
              </w:rPr>
            </w:pPr>
            <w:r w:rsidRPr="00B34189">
              <w:rPr>
                <w:rFonts w:ascii="Arial" w:hAnsi="Arial" w:cs="Arial"/>
                <w:sz w:val="20"/>
              </w:rPr>
              <w:t>Toggle to Talk</w:t>
            </w:r>
          </w:p>
        </w:tc>
        <w:tc>
          <w:tcPr>
            <w:tcW w:w="6662" w:type="dxa"/>
            <w:shd w:val="clear" w:color="auto" w:fill="auto"/>
          </w:tcPr>
          <w:p w14:paraId="7D11A401" w14:textId="77777777" w:rsidR="009C4604" w:rsidRPr="00B34189" w:rsidRDefault="009C4604" w:rsidP="00B6124C">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34189">
              <w:rPr>
                <w:rFonts w:ascii="Arial" w:hAnsi="Arial" w:cs="Arial"/>
                <w:sz w:val="20"/>
              </w:rPr>
              <w:t>This option allows you to select a microphone button or key press, which will begin your recording session. When finished recording, pressing the button or key press will end the recording session.  This method is commonly used with headsets.</w:t>
            </w:r>
          </w:p>
        </w:tc>
      </w:tr>
    </w:tbl>
    <w:p w14:paraId="788F1201" w14:textId="77777777" w:rsidR="009C4604" w:rsidRPr="00B34189" w:rsidRDefault="009C4604" w:rsidP="009C4604">
      <w:pPr>
        <w:pStyle w:val="ListParagraph"/>
        <w:rPr>
          <w:rFonts w:ascii="Arial" w:hAnsi="Arial" w:cs="Arial"/>
        </w:rPr>
      </w:pPr>
    </w:p>
    <w:p w14:paraId="23B2AB19" w14:textId="77777777" w:rsidR="009C4604" w:rsidRPr="00B34189" w:rsidRDefault="009C4604" w:rsidP="009C4604">
      <w:pPr>
        <w:pStyle w:val="ListParagraph"/>
        <w:rPr>
          <w:rFonts w:ascii="Arial" w:hAnsi="Arial" w:cs="Arial"/>
        </w:rPr>
      </w:pPr>
    </w:p>
    <w:p w14:paraId="185AA5F1" w14:textId="77777777" w:rsidR="009C4604" w:rsidRPr="00B34189" w:rsidRDefault="009C4604" w:rsidP="009C4604">
      <w:pPr>
        <w:pStyle w:val="ListParagraph"/>
        <w:ind w:left="360"/>
        <w:rPr>
          <w:rFonts w:ascii="Arial" w:hAnsi="Arial" w:cs="Arial"/>
          <w:b/>
        </w:rPr>
      </w:pPr>
      <w:bookmarkStart w:id="12" w:name="_Hlk5365148"/>
    </w:p>
    <w:p w14:paraId="689CC971" w14:textId="77777777" w:rsidR="009C4604" w:rsidRPr="00B34189" w:rsidRDefault="009C4604" w:rsidP="009C4604">
      <w:pPr>
        <w:rPr>
          <w:rFonts w:ascii="Arial" w:hAnsi="Arial" w:cs="Arial"/>
          <w:b/>
        </w:rPr>
      </w:pPr>
      <w:r w:rsidRPr="00B34189">
        <w:rPr>
          <w:rFonts w:ascii="Arial" w:hAnsi="Arial" w:cs="Arial"/>
          <w:b/>
        </w:rPr>
        <w:t>Edit Action</w:t>
      </w:r>
    </w:p>
    <w:bookmarkEnd w:id="12"/>
    <w:p w14:paraId="61E8EB69" w14:textId="77777777" w:rsidR="009C4604" w:rsidRPr="00B34189" w:rsidRDefault="009C4604" w:rsidP="009C4604">
      <w:pPr>
        <w:rPr>
          <w:rFonts w:ascii="Arial" w:hAnsi="Arial" w:cs="Arial"/>
        </w:rPr>
      </w:pPr>
      <w:r w:rsidRPr="00B34189">
        <w:rPr>
          <w:rFonts w:ascii="Arial" w:hAnsi="Arial" w:cs="Arial"/>
        </w:rPr>
        <w:t xml:space="preserve">To edit an existing device button action, click on the action you wish to edit to open the Edit dialog.  From this window, you can change the Device Button, or the Action assigned to the button. Click Save to exit with the new changes.  </w:t>
      </w:r>
    </w:p>
    <w:p w14:paraId="3F9C028C" w14:textId="77777777" w:rsidR="009C4604" w:rsidRPr="00B34189" w:rsidRDefault="009C4604" w:rsidP="009C4604">
      <w:pPr>
        <w:pStyle w:val="ListParagraph"/>
        <w:rPr>
          <w:rFonts w:ascii="Arial" w:hAnsi="Arial" w:cs="Arial"/>
        </w:rPr>
      </w:pPr>
      <w:r w:rsidRPr="00B34189">
        <w:rPr>
          <w:rFonts w:ascii="Arial" w:hAnsi="Arial" w:cs="Arial"/>
          <w:noProof/>
        </w:rPr>
        <w:drawing>
          <wp:anchor distT="0" distB="0" distL="114300" distR="114300" simplePos="0" relativeHeight="251672923" behindDoc="0" locked="0" layoutInCell="1" allowOverlap="1" wp14:anchorId="742BB8C8" wp14:editId="27DD695E">
            <wp:simplePos x="0" y="0"/>
            <wp:positionH relativeFrom="margin">
              <wp:posOffset>1591945</wp:posOffset>
            </wp:positionH>
            <wp:positionV relativeFrom="paragraph">
              <wp:posOffset>185420</wp:posOffset>
            </wp:positionV>
            <wp:extent cx="2651125" cy="2141220"/>
            <wp:effectExtent l="0" t="0" r="0" b="0"/>
            <wp:wrapTopAndBottom/>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1125" cy="2141220"/>
                    </a:xfrm>
                    <a:prstGeom prst="rect">
                      <a:avLst/>
                    </a:prstGeom>
                    <a:noFill/>
                  </pic:spPr>
                </pic:pic>
              </a:graphicData>
            </a:graphic>
            <wp14:sizeRelH relativeFrom="margin">
              <wp14:pctWidth>0</wp14:pctWidth>
            </wp14:sizeRelH>
            <wp14:sizeRelV relativeFrom="margin">
              <wp14:pctHeight>0</wp14:pctHeight>
            </wp14:sizeRelV>
          </wp:anchor>
        </w:drawing>
      </w:r>
    </w:p>
    <w:p w14:paraId="5F1A81CF" w14:textId="77777777" w:rsidR="009C4604" w:rsidRPr="00B34189" w:rsidRDefault="009C4604" w:rsidP="009C4604">
      <w:pPr>
        <w:pStyle w:val="ListParagraph"/>
        <w:rPr>
          <w:rFonts w:ascii="Arial" w:hAnsi="Arial" w:cs="Arial"/>
        </w:rPr>
      </w:pPr>
    </w:p>
    <w:p w14:paraId="16F2D0F2" w14:textId="77777777" w:rsidR="009C4604" w:rsidRPr="00B34189" w:rsidRDefault="009C4604" w:rsidP="009C4604">
      <w:pPr>
        <w:pStyle w:val="ListParagraph"/>
        <w:rPr>
          <w:rFonts w:ascii="Arial" w:hAnsi="Arial" w:cs="Arial"/>
        </w:rPr>
      </w:pPr>
    </w:p>
    <w:p w14:paraId="7C469938" w14:textId="77777777" w:rsidR="009C4604" w:rsidRPr="00B34189" w:rsidRDefault="009C4604" w:rsidP="009C4604">
      <w:pPr>
        <w:rPr>
          <w:rFonts w:ascii="Arial" w:hAnsi="Arial" w:cs="Arial"/>
          <w:b/>
        </w:rPr>
      </w:pPr>
      <w:r w:rsidRPr="00B34189">
        <w:rPr>
          <w:rFonts w:ascii="Arial" w:hAnsi="Arial" w:cs="Arial"/>
          <w:b/>
        </w:rPr>
        <w:t>Warning</w:t>
      </w:r>
    </w:p>
    <w:p w14:paraId="3B70FA39" w14:textId="77777777" w:rsidR="009C4604" w:rsidRPr="00B34189" w:rsidRDefault="009C4604" w:rsidP="009C4604">
      <w:pPr>
        <w:rPr>
          <w:rFonts w:ascii="Arial" w:hAnsi="Arial" w:cs="Arial"/>
        </w:rPr>
      </w:pPr>
      <w:r w:rsidRPr="00B34189">
        <w:rPr>
          <w:rFonts w:ascii="Arial" w:hAnsi="Arial" w:cs="Arial"/>
          <w:noProof/>
        </w:rPr>
        <w:drawing>
          <wp:anchor distT="0" distB="0" distL="114300" distR="114300" simplePos="0" relativeHeight="251673947" behindDoc="0" locked="0" layoutInCell="1" allowOverlap="1" wp14:anchorId="1B758B55" wp14:editId="741FF49E">
            <wp:simplePos x="0" y="0"/>
            <wp:positionH relativeFrom="margin">
              <wp:posOffset>1454785</wp:posOffset>
            </wp:positionH>
            <wp:positionV relativeFrom="paragraph">
              <wp:posOffset>704850</wp:posOffset>
            </wp:positionV>
            <wp:extent cx="2859405" cy="2613660"/>
            <wp:effectExtent l="0" t="0" r="0" b="0"/>
            <wp:wrapTopAndBottom/>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859405" cy="2613660"/>
                    </a:xfrm>
                    <a:prstGeom prst="rect">
                      <a:avLst/>
                    </a:prstGeom>
                  </pic:spPr>
                </pic:pic>
              </a:graphicData>
            </a:graphic>
            <wp14:sizeRelH relativeFrom="margin">
              <wp14:pctWidth>0</wp14:pctWidth>
            </wp14:sizeRelH>
            <wp14:sizeRelV relativeFrom="margin">
              <wp14:pctHeight>0</wp14:pctHeight>
            </wp14:sizeRelV>
          </wp:anchor>
        </w:drawing>
      </w:r>
      <w:r w:rsidRPr="00B34189">
        <w:rPr>
          <w:rFonts w:ascii="Arial" w:hAnsi="Arial" w:cs="Arial"/>
        </w:rPr>
        <w:t>You may be presented with a warning that the action cannot be modified.  This will happen if it is the only button assigned to a required action for that device.  For example, you cannot have a device that does not have a Record button assigned.</w:t>
      </w:r>
    </w:p>
    <w:p w14:paraId="783C205D" w14:textId="77777777" w:rsidR="009C4604" w:rsidRPr="00B34189" w:rsidRDefault="009C4604" w:rsidP="009C4604">
      <w:pPr>
        <w:pStyle w:val="ListParagraph"/>
        <w:ind w:left="426"/>
        <w:rPr>
          <w:rFonts w:ascii="Arial" w:hAnsi="Arial" w:cs="Arial"/>
        </w:rPr>
      </w:pPr>
    </w:p>
    <w:p w14:paraId="35B290D0" w14:textId="77777777" w:rsidR="009C4604" w:rsidRPr="00B34189" w:rsidRDefault="009C4604" w:rsidP="009C4604">
      <w:pPr>
        <w:rPr>
          <w:rFonts w:ascii="Arial" w:hAnsi="Arial" w:cs="Arial"/>
          <w:b/>
        </w:rPr>
      </w:pPr>
      <w:r w:rsidRPr="00B34189">
        <w:rPr>
          <w:rFonts w:ascii="Arial" w:hAnsi="Arial" w:cs="Arial"/>
          <w:b/>
        </w:rPr>
        <w:t>Locked Action</w:t>
      </w:r>
    </w:p>
    <w:p w14:paraId="1E6A4D50" w14:textId="77777777" w:rsidR="009C4604" w:rsidRPr="00B34189" w:rsidRDefault="009C4604" w:rsidP="009C4604">
      <w:pPr>
        <w:rPr>
          <w:rFonts w:ascii="Arial" w:hAnsi="Arial" w:cs="Arial"/>
        </w:rPr>
      </w:pPr>
      <w:r w:rsidRPr="00B34189">
        <w:rPr>
          <w:rFonts w:ascii="Arial" w:hAnsi="Arial" w:cs="Arial"/>
          <w:noProof/>
        </w:rPr>
        <w:drawing>
          <wp:anchor distT="0" distB="0" distL="114300" distR="114300" simplePos="0" relativeHeight="251674971" behindDoc="0" locked="0" layoutInCell="1" allowOverlap="1" wp14:anchorId="484B4BED" wp14:editId="08F83774">
            <wp:simplePos x="0" y="0"/>
            <wp:positionH relativeFrom="margin">
              <wp:posOffset>1454150</wp:posOffset>
            </wp:positionH>
            <wp:positionV relativeFrom="paragraph">
              <wp:posOffset>469900</wp:posOffset>
            </wp:positionV>
            <wp:extent cx="2784475" cy="2270760"/>
            <wp:effectExtent l="0" t="0" r="0" b="0"/>
            <wp:wrapTopAndBottom/>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4475" cy="2270760"/>
                    </a:xfrm>
                    <a:prstGeom prst="rect">
                      <a:avLst/>
                    </a:prstGeom>
                    <a:noFill/>
                  </pic:spPr>
                </pic:pic>
              </a:graphicData>
            </a:graphic>
            <wp14:sizeRelH relativeFrom="margin">
              <wp14:pctWidth>0</wp14:pctWidth>
            </wp14:sizeRelH>
            <wp14:sizeRelV relativeFrom="margin">
              <wp14:pctHeight>0</wp14:pctHeight>
            </wp14:sizeRelV>
          </wp:anchor>
        </w:drawing>
      </w:r>
      <w:r w:rsidRPr="00B34189">
        <w:rPr>
          <w:rFonts w:ascii="Arial" w:hAnsi="Arial" w:cs="Arial"/>
        </w:rPr>
        <w:t>If an action is inherited and the lock icon is shown, the action can be opened and viewed, but will be disabled for editing, as seen below:</w:t>
      </w:r>
    </w:p>
    <w:p w14:paraId="6F24B00E" w14:textId="77777777" w:rsidR="009C4604" w:rsidRPr="00B34189" w:rsidRDefault="009C4604" w:rsidP="009C4604">
      <w:pPr>
        <w:rPr>
          <w:rFonts w:ascii="Arial" w:hAnsi="Arial" w:cs="Arial"/>
        </w:rPr>
      </w:pPr>
    </w:p>
    <w:p w14:paraId="6D82F98D" w14:textId="77777777" w:rsidR="009C4604" w:rsidRPr="00B34189" w:rsidRDefault="009C4604" w:rsidP="009C4604">
      <w:pPr>
        <w:rPr>
          <w:rFonts w:ascii="Arial" w:hAnsi="Arial" w:cs="Arial"/>
          <w:b/>
        </w:rPr>
      </w:pPr>
      <w:r w:rsidRPr="00B34189">
        <w:rPr>
          <w:rFonts w:ascii="Arial" w:hAnsi="Arial" w:cs="Arial"/>
          <w:b/>
        </w:rPr>
        <w:t>Delete Action</w:t>
      </w:r>
    </w:p>
    <w:p w14:paraId="54AC88C9" w14:textId="77777777" w:rsidR="009C4604" w:rsidRPr="00B34189" w:rsidRDefault="009C4604" w:rsidP="009C4604">
      <w:pPr>
        <w:ind w:left="426"/>
        <w:rPr>
          <w:rFonts w:ascii="Arial" w:hAnsi="Arial" w:cs="Arial"/>
        </w:rPr>
      </w:pPr>
      <w:r w:rsidRPr="00B34189">
        <w:rPr>
          <w:rFonts w:ascii="Arial" w:hAnsi="Arial" w:cs="Arial"/>
          <w:noProof/>
        </w:rPr>
        <w:drawing>
          <wp:anchor distT="0" distB="0" distL="114300" distR="114300" simplePos="0" relativeHeight="251675995" behindDoc="0" locked="0" layoutInCell="1" allowOverlap="1" wp14:anchorId="776F5BF8" wp14:editId="35741FE7">
            <wp:simplePos x="0" y="0"/>
            <wp:positionH relativeFrom="column">
              <wp:posOffset>314325</wp:posOffset>
            </wp:positionH>
            <wp:positionV relativeFrom="paragraph">
              <wp:posOffset>269240</wp:posOffset>
            </wp:positionV>
            <wp:extent cx="904875" cy="678180"/>
            <wp:effectExtent l="0" t="0" r="9525" b="7620"/>
            <wp:wrapTopAndBottom/>
            <wp:docPr id="16" name="Picture 16"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messag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4875" cy="678180"/>
                    </a:xfrm>
                    <a:prstGeom prst="rect">
                      <a:avLst/>
                    </a:prstGeom>
                    <a:noFill/>
                  </pic:spPr>
                </pic:pic>
              </a:graphicData>
            </a:graphic>
            <wp14:sizeRelH relativeFrom="margin">
              <wp14:pctWidth>0</wp14:pctWidth>
            </wp14:sizeRelH>
            <wp14:sizeRelV relativeFrom="margin">
              <wp14:pctHeight>0</wp14:pctHeight>
            </wp14:sizeRelV>
          </wp:anchor>
        </w:drawing>
      </w:r>
      <w:r w:rsidRPr="00B34189">
        <w:rPr>
          <w:rFonts w:ascii="Arial" w:hAnsi="Arial" w:cs="Arial"/>
        </w:rPr>
        <w:t>To delete a device button action, click on the X located at the end of the selected action</w:t>
      </w:r>
    </w:p>
    <w:p w14:paraId="7A087CE1" w14:textId="77777777" w:rsidR="009C4604" w:rsidRPr="00B34189" w:rsidRDefault="009C4604" w:rsidP="009C4604">
      <w:pPr>
        <w:rPr>
          <w:rFonts w:ascii="Arial" w:hAnsi="Arial" w:cs="Arial"/>
        </w:rPr>
      </w:pPr>
    </w:p>
    <w:p w14:paraId="32ABB93A" w14:textId="469C6045" w:rsidR="009C4604" w:rsidRPr="00B34189" w:rsidRDefault="009C4604" w:rsidP="009C4604">
      <w:pPr>
        <w:pStyle w:val="Heading1"/>
        <w:rPr>
          <w:rFonts w:cs="Arial"/>
        </w:rPr>
      </w:pPr>
      <w:bookmarkStart w:id="13" w:name="_Toc167984281"/>
      <w:r w:rsidRPr="00B34189">
        <w:rPr>
          <w:rFonts w:cs="Arial"/>
        </w:rPr>
        <w:lastRenderedPageBreak/>
        <w:t>Abbreviations</w:t>
      </w:r>
      <w:bookmarkEnd w:id="13"/>
    </w:p>
    <w:p w14:paraId="00EDB8B8" w14:textId="77777777" w:rsidR="009C4604" w:rsidRPr="00B34189" w:rsidRDefault="009C4604" w:rsidP="009C4604">
      <w:pPr>
        <w:rPr>
          <w:rFonts w:ascii="Arial" w:hAnsi="Arial" w:cs="Arial"/>
          <w:color w:val="000000" w:themeColor="text1"/>
        </w:rPr>
      </w:pPr>
      <w:r w:rsidRPr="00B34189">
        <w:rPr>
          <w:rFonts w:ascii="Arial" w:hAnsi="Arial" w:cs="Arial"/>
          <w:color w:val="000000" w:themeColor="text1"/>
        </w:rPr>
        <w:t>Fluency Direct allows users to create a collection of abbreviations. This is a list of words or phrases that you use repeatedly but abbreviate when speaking. Some considerations:</w:t>
      </w:r>
    </w:p>
    <w:p w14:paraId="3AD42BBB" w14:textId="77777777" w:rsidR="009C4604" w:rsidRPr="00B34189" w:rsidRDefault="009C4604">
      <w:pPr>
        <w:pStyle w:val="ListParagraph"/>
        <w:numPr>
          <w:ilvl w:val="0"/>
          <w:numId w:val="8"/>
        </w:numPr>
        <w:adjustRightInd/>
        <w:snapToGrid/>
        <w:spacing w:after="160" w:line="259" w:lineRule="auto"/>
        <w:contextualSpacing/>
        <w:rPr>
          <w:rFonts w:ascii="Arial" w:hAnsi="Arial" w:cs="Arial"/>
          <w:color w:val="000000" w:themeColor="text1"/>
        </w:rPr>
      </w:pPr>
      <w:r w:rsidRPr="00B34189">
        <w:rPr>
          <w:rFonts w:ascii="Arial" w:hAnsi="Arial" w:cs="Arial"/>
          <w:color w:val="000000" w:themeColor="text1"/>
        </w:rPr>
        <w:t>When adding abbreviations, be cautions and be sure to not expect the original word to be dictated elsewhere in the system; it will always provide the replacement word.</w:t>
      </w:r>
    </w:p>
    <w:p w14:paraId="789E8A4F" w14:textId="77777777" w:rsidR="009C4604" w:rsidRPr="00B34189" w:rsidRDefault="009C4604" w:rsidP="009C4604">
      <w:pPr>
        <w:pStyle w:val="ListParagraph"/>
        <w:ind w:left="360"/>
        <w:rPr>
          <w:rFonts w:ascii="Arial" w:hAnsi="Arial" w:cs="Arial"/>
          <w:color w:val="000000" w:themeColor="text1"/>
        </w:rPr>
      </w:pPr>
    </w:p>
    <w:p w14:paraId="752CFB25" w14:textId="77777777" w:rsidR="009C4604" w:rsidRPr="00B34189" w:rsidRDefault="009C4604">
      <w:pPr>
        <w:pStyle w:val="ListParagraph"/>
        <w:numPr>
          <w:ilvl w:val="0"/>
          <w:numId w:val="8"/>
        </w:numPr>
        <w:adjustRightInd/>
        <w:snapToGrid/>
        <w:spacing w:after="160"/>
        <w:contextualSpacing/>
        <w:rPr>
          <w:rFonts w:ascii="Arial" w:hAnsi="Arial" w:cs="Arial"/>
          <w:color w:val="000000" w:themeColor="text1"/>
        </w:rPr>
      </w:pPr>
      <w:r w:rsidRPr="00B34189">
        <w:rPr>
          <w:rFonts w:ascii="Arial" w:hAnsi="Arial" w:cs="Arial"/>
          <w:color w:val="000000" w:themeColor="text1"/>
        </w:rPr>
        <w:t>When adding common medical abbreviations such as "b.i.d.", it is recommended to dictate it into the Original field to achieve the best result.</w:t>
      </w:r>
    </w:p>
    <w:p w14:paraId="59ABC3C9" w14:textId="77777777" w:rsidR="009C4604" w:rsidRPr="00B34189" w:rsidRDefault="009C4604" w:rsidP="009C4604">
      <w:pPr>
        <w:pStyle w:val="ListParagraph"/>
        <w:ind w:left="360"/>
        <w:rPr>
          <w:rFonts w:ascii="Arial" w:hAnsi="Arial" w:cs="Arial"/>
          <w:color w:val="000000" w:themeColor="text1"/>
        </w:rPr>
      </w:pPr>
    </w:p>
    <w:p w14:paraId="2D82CDE9" w14:textId="77777777" w:rsidR="009C4604" w:rsidRPr="00B34189" w:rsidRDefault="009C4604">
      <w:pPr>
        <w:pStyle w:val="ListParagraph"/>
        <w:numPr>
          <w:ilvl w:val="0"/>
          <w:numId w:val="8"/>
        </w:numPr>
        <w:adjustRightInd/>
        <w:snapToGrid/>
        <w:spacing w:after="160" w:line="259" w:lineRule="auto"/>
        <w:contextualSpacing/>
        <w:rPr>
          <w:rFonts w:ascii="Arial" w:hAnsi="Arial" w:cs="Arial"/>
          <w:color w:val="000000" w:themeColor="text1"/>
        </w:rPr>
      </w:pPr>
      <w:r w:rsidRPr="00B34189">
        <w:rPr>
          <w:rFonts w:ascii="Arial" w:hAnsi="Arial" w:cs="Arial"/>
          <w:color w:val="000000" w:themeColor="text1"/>
        </w:rPr>
        <w:t>When adding an acronym like “UMC” for “University Medical Centre”, be sure to capitalize “UMC.”  Also, "UMC" may need to be added to the Dictionary as a location.</w:t>
      </w:r>
    </w:p>
    <w:p w14:paraId="0E223FF6" w14:textId="77777777" w:rsidR="009C4604" w:rsidRPr="00B34189" w:rsidRDefault="009C4604" w:rsidP="009C4604">
      <w:pPr>
        <w:rPr>
          <w:rFonts w:ascii="Arial" w:hAnsi="Arial" w:cs="Arial"/>
          <w:color w:val="000000" w:themeColor="text1"/>
        </w:rPr>
      </w:pPr>
    </w:p>
    <w:p w14:paraId="52FC6B73" w14:textId="77777777" w:rsidR="009C4604" w:rsidRPr="00B34189" w:rsidRDefault="009C4604" w:rsidP="009C4604">
      <w:pPr>
        <w:rPr>
          <w:rFonts w:ascii="Arial" w:hAnsi="Arial" w:cs="Arial"/>
          <w:b/>
        </w:rPr>
      </w:pPr>
      <w:r w:rsidRPr="00B34189">
        <w:rPr>
          <w:rFonts w:ascii="Arial" w:hAnsi="Arial" w:cs="Arial"/>
          <w:b/>
        </w:rPr>
        <w:t>Add Abbreviation</w:t>
      </w:r>
    </w:p>
    <w:p w14:paraId="38B305A0" w14:textId="77777777" w:rsidR="009C4604" w:rsidRPr="00B34189" w:rsidRDefault="009C4604" w:rsidP="009C4604">
      <w:pPr>
        <w:pStyle w:val="ListParagraph"/>
        <w:ind w:left="360"/>
        <w:rPr>
          <w:rFonts w:ascii="Arial" w:hAnsi="Arial" w:cs="Arial"/>
          <w:color w:val="000000" w:themeColor="text1"/>
        </w:rPr>
      </w:pPr>
    </w:p>
    <w:p w14:paraId="46EBA5B7" w14:textId="77777777" w:rsidR="009C4604" w:rsidRPr="00B34189" w:rsidRDefault="009C4604" w:rsidP="009C4604">
      <w:pPr>
        <w:rPr>
          <w:rFonts w:ascii="Arial" w:hAnsi="Arial" w:cs="Arial"/>
          <w:color w:val="000000" w:themeColor="text1"/>
        </w:rPr>
      </w:pPr>
      <w:r w:rsidRPr="00B34189">
        <w:rPr>
          <w:rFonts w:ascii="Arial" w:hAnsi="Arial" w:cs="Arial"/>
          <w:noProof/>
        </w:rPr>
        <w:drawing>
          <wp:anchor distT="0" distB="0" distL="114300" distR="114300" simplePos="0" relativeHeight="251677019" behindDoc="0" locked="0" layoutInCell="1" allowOverlap="1" wp14:anchorId="4F929149" wp14:editId="42F8B4B0">
            <wp:simplePos x="0" y="0"/>
            <wp:positionH relativeFrom="column">
              <wp:posOffset>247650</wp:posOffset>
            </wp:positionH>
            <wp:positionV relativeFrom="paragraph">
              <wp:posOffset>284480</wp:posOffset>
            </wp:positionV>
            <wp:extent cx="1653540" cy="861060"/>
            <wp:effectExtent l="0" t="0" r="3810" b="0"/>
            <wp:wrapTopAndBottom/>
            <wp:docPr id="20" name="Picture 20"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ha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653540" cy="861060"/>
                    </a:xfrm>
                    <a:prstGeom prst="rect">
                      <a:avLst/>
                    </a:prstGeom>
                  </pic:spPr>
                </pic:pic>
              </a:graphicData>
            </a:graphic>
          </wp:anchor>
        </w:drawing>
      </w:r>
      <w:r w:rsidRPr="00B34189">
        <w:rPr>
          <w:rFonts w:ascii="Arial" w:hAnsi="Arial" w:cs="Arial"/>
          <w:color w:val="000000" w:themeColor="text1"/>
        </w:rPr>
        <w:t>To add an abbreviation, click on the “+Add” button at the top right corner.</w:t>
      </w:r>
    </w:p>
    <w:p w14:paraId="5941281C" w14:textId="77777777" w:rsidR="009C4604" w:rsidRPr="00B34189" w:rsidRDefault="009C4604" w:rsidP="009C4604">
      <w:pPr>
        <w:rPr>
          <w:rFonts w:ascii="Arial" w:hAnsi="Arial" w:cs="Arial"/>
          <w:color w:val="000000" w:themeColor="text1"/>
        </w:rPr>
      </w:pPr>
    </w:p>
    <w:p w14:paraId="33AC90B7" w14:textId="5D140043" w:rsidR="009C4604" w:rsidRPr="00B34189" w:rsidRDefault="009C4604" w:rsidP="009C4604">
      <w:pPr>
        <w:rPr>
          <w:rFonts w:ascii="Arial" w:hAnsi="Arial" w:cs="Arial"/>
          <w:color w:val="000000" w:themeColor="text1"/>
        </w:rPr>
      </w:pPr>
      <w:r w:rsidRPr="00B34189">
        <w:rPr>
          <w:rFonts w:ascii="Arial" w:hAnsi="Arial" w:cs="Arial"/>
          <w:color w:val="000000" w:themeColor="text1"/>
        </w:rPr>
        <w:t xml:space="preserve">A new screen will open, then enter the </w:t>
      </w:r>
      <w:r w:rsidR="00C23E47">
        <w:rPr>
          <w:rFonts w:ascii="Arial" w:hAnsi="Arial" w:cs="Arial"/>
          <w:color w:val="000000" w:themeColor="text1"/>
          <w:u w:val="single"/>
        </w:rPr>
        <w:t>Original</w:t>
      </w:r>
      <w:r w:rsidRPr="00B34189">
        <w:rPr>
          <w:rFonts w:ascii="Arial" w:hAnsi="Arial" w:cs="Arial"/>
          <w:color w:val="000000" w:themeColor="text1"/>
        </w:rPr>
        <w:t xml:space="preserve"> (dictated abbreviation) and the </w:t>
      </w:r>
      <w:r w:rsidR="00C23E47">
        <w:rPr>
          <w:rFonts w:ascii="Arial" w:hAnsi="Arial" w:cs="Arial"/>
          <w:color w:val="000000" w:themeColor="text1"/>
          <w:u w:val="single"/>
        </w:rPr>
        <w:t>Replacement</w:t>
      </w:r>
      <w:r w:rsidRPr="00B34189">
        <w:rPr>
          <w:rFonts w:ascii="Arial" w:hAnsi="Arial" w:cs="Arial"/>
          <w:color w:val="000000" w:themeColor="text1"/>
        </w:rPr>
        <w:t xml:space="preserve"> (the replacement or full text to appear in the report).</w:t>
      </w:r>
    </w:p>
    <w:p w14:paraId="7E388E73" w14:textId="77777777" w:rsidR="009C4604" w:rsidRPr="00B34189" w:rsidRDefault="009C4604" w:rsidP="009C4604">
      <w:pPr>
        <w:pStyle w:val="ListParagraph"/>
        <w:rPr>
          <w:rFonts w:ascii="Arial" w:hAnsi="Arial" w:cs="Arial"/>
          <w:color w:val="000000" w:themeColor="text1"/>
        </w:rPr>
      </w:pPr>
    </w:p>
    <w:p w14:paraId="5ABDC70A" w14:textId="30F2AA2A" w:rsidR="009C4604" w:rsidRPr="00B34189" w:rsidRDefault="009C4604" w:rsidP="009C4604">
      <w:pPr>
        <w:rPr>
          <w:rFonts w:ascii="Arial" w:hAnsi="Arial" w:cs="Arial"/>
          <w:color w:val="000000" w:themeColor="text1"/>
        </w:rPr>
      </w:pPr>
      <w:r w:rsidRPr="00B34189">
        <w:rPr>
          <w:rFonts w:ascii="Arial" w:hAnsi="Arial" w:cs="Arial"/>
          <w:color w:val="000000" w:themeColor="text1"/>
        </w:rPr>
        <w:t>Click “Save” to save the abbreviation.</w:t>
      </w:r>
    </w:p>
    <w:p w14:paraId="3D89AED0" w14:textId="23765143" w:rsidR="009C4604" w:rsidRPr="00B34189" w:rsidRDefault="00EA479D" w:rsidP="009C4604">
      <w:pPr>
        <w:pStyle w:val="ListParagraph"/>
        <w:rPr>
          <w:rFonts w:ascii="Arial" w:hAnsi="Arial" w:cs="Arial"/>
          <w:color w:val="000000" w:themeColor="text1"/>
        </w:rPr>
      </w:pPr>
      <w:r w:rsidRPr="001A4426">
        <w:rPr>
          <w:rFonts w:ascii="Arial" w:hAnsi="Arial" w:cs="Arial"/>
          <w:noProof/>
          <w:color w:val="000000" w:themeColor="text1"/>
        </w:rPr>
        <w:drawing>
          <wp:inline distT="0" distB="0" distL="0" distR="0" wp14:anchorId="0D184139" wp14:editId="768ADEED">
            <wp:extent cx="3040379" cy="1600200"/>
            <wp:effectExtent l="0" t="0" r="8255" b="0"/>
            <wp:docPr id="478030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3022" name="Picture 1" descr="A screenshot of a computer&#10;&#10;Description automatically generated"/>
                    <pic:cNvPicPr/>
                  </pic:nvPicPr>
                  <pic:blipFill>
                    <a:blip r:embed="rId31"/>
                    <a:stretch>
                      <a:fillRect/>
                    </a:stretch>
                  </pic:blipFill>
                  <pic:spPr>
                    <a:xfrm>
                      <a:off x="0" y="0"/>
                      <a:ext cx="3044562" cy="1602402"/>
                    </a:xfrm>
                    <a:prstGeom prst="rect">
                      <a:avLst/>
                    </a:prstGeom>
                  </pic:spPr>
                </pic:pic>
              </a:graphicData>
            </a:graphic>
          </wp:inline>
        </w:drawing>
      </w:r>
    </w:p>
    <w:p w14:paraId="660435C8" w14:textId="77777777" w:rsidR="009C4604" w:rsidRPr="00B34189" w:rsidRDefault="009C4604" w:rsidP="009C4604">
      <w:pPr>
        <w:pStyle w:val="ListParagraph"/>
        <w:rPr>
          <w:rFonts w:ascii="Arial" w:hAnsi="Arial" w:cs="Arial"/>
          <w:color w:val="000000" w:themeColor="text1"/>
        </w:rPr>
      </w:pPr>
    </w:p>
    <w:p w14:paraId="4A9019CA" w14:textId="77777777" w:rsidR="009C4604" w:rsidRPr="00B34189" w:rsidRDefault="009C4604" w:rsidP="009C4604">
      <w:pPr>
        <w:pStyle w:val="ListParagraph"/>
        <w:rPr>
          <w:rFonts w:ascii="Arial" w:hAnsi="Arial" w:cs="Arial"/>
          <w:color w:val="000000" w:themeColor="text1"/>
        </w:rPr>
      </w:pPr>
    </w:p>
    <w:p w14:paraId="153A35F3" w14:textId="77777777" w:rsidR="009C4604" w:rsidRPr="00B34189" w:rsidRDefault="009C4604" w:rsidP="009C4604">
      <w:pPr>
        <w:pStyle w:val="ListParagraph"/>
        <w:rPr>
          <w:rFonts w:ascii="Arial" w:hAnsi="Arial" w:cs="Arial"/>
          <w:color w:val="000000" w:themeColor="text1"/>
        </w:rPr>
      </w:pPr>
    </w:p>
    <w:p w14:paraId="75345D67" w14:textId="77777777" w:rsidR="009C4604" w:rsidRPr="00B34189" w:rsidRDefault="009C4604" w:rsidP="009C4604">
      <w:pPr>
        <w:pStyle w:val="ListParagraph"/>
        <w:rPr>
          <w:rFonts w:ascii="Arial" w:hAnsi="Arial" w:cs="Arial"/>
          <w:color w:val="000000" w:themeColor="text1"/>
        </w:rPr>
      </w:pPr>
    </w:p>
    <w:p w14:paraId="74F0261C" w14:textId="77777777" w:rsidR="009C4604" w:rsidRPr="00B34189" w:rsidRDefault="009C4604" w:rsidP="009C4604">
      <w:pPr>
        <w:pStyle w:val="ListParagraph"/>
        <w:rPr>
          <w:rFonts w:ascii="Arial" w:hAnsi="Arial" w:cs="Arial"/>
          <w:color w:val="000000" w:themeColor="text1"/>
        </w:rPr>
      </w:pPr>
    </w:p>
    <w:p w14:paraId="3BF2FD61" w14:textId="77777777" w:rsidR="009C4604" w:rsidRPr="00B34189" w:rsidRDefault="009C4604" w:rsidP="009C4604">
      <w:pPr>
        <w:pStyle w:val="ListParagraph"/>
        <w:rPr>
          <w:rFonts w:ascii="Arial" w:hAnsi="Arial" w:cs="Arial"/>
          <w:color w:val="000000" w:themeColor="text1"/>
        </w:rPr>
      </w:pPr>
    </w:p>
    <w:p w14:paraId="3B890C7E" w14:textId="77777777" w:rsidR="009C4604" w:rsidRPr="00B34189" w:rsidRDefault="009C4604" w:rsidP="009C4604">
      <w:pPr>
        <w:pStyle w:val="ListParagraph"/>
        <w:rPr>
          <w:rFonts w:ascii="Arial" w:hAnsi="Arial" w:cs="Arial"/>
          <w:color w:val="000000" w:themeColor="text1"/>
        </w:rPr>
      </w:pPr>
    </w:p>
    <w:p w14:paraId="13B11F68" w14:textId="77777777" w:rsidR="009C4604" w:rsidRPr="00B34189" w:rsidRDefault="009C4604" w:rsidP="009C4604">
      <w:pPr>
        <w:rPr>
          <w:rFonts w:ascii="Arial" w:hAnsi="Arial" w:cs="Arial"/>
          <w:b/>
        </w:rPr>
      </w:pPr>
      <w:r w:rsidRPr="00B34189">
        <w:rPr>
          <w:rFonts w:ascii="Arial" w:hAnsi="Arial" w:cs="Arial"/>
          <w:b/>
        </w:rPr>
        <w:lastRenderedPageBreak/>
        <w:t>Edit Abbreviation</w:t>
      </w:r>
    </w:p>
    <w:p w14:paraId="0D0EA643" w14:textId="390A851E" w:rsidR="009C4604" w:rsidRPr="00B34189" w:rsidRDefault="009C4604" w:rsidP="009C4604">
      <w:pPr>
        <w:rPr>
          <w:rFonts w:ascii="Arial" w:hAnsi="Arial" w:cs="Arial"/>
          <w:color w:val="000000" w:themeColor="text1"/>
        </w:rPr>
      </w:pPr>
      <w:r w:rsidRPr="00B34189">
        <w:rPr>
          <w:rFonts w:ascii="Arial" w:hAnsi="Arial" w:cs="Arial"/>
          <w:color w:val="000000" w:themeColor="text1"/>
        </w:rPr>
        <w:t>Abbreviation entries can be edited by clicking on the item to open it. Make your changes and click OK to save and close the dialog.</w:t>
      </w:r>
    </w:p>
    <w:p w14:paraId="060D04C7" w14:textId="7588EF19" w:rsidR="009C4604" w:rsidRPr="00B34189" w:rsidRDefault="00097D60" w:rsidP="009C4604">
      <w:pPr>
        <w:pStyle w:val="ListParagraph"/>
        <w:ind w:left="360"/>
        <w:rPr>
          <w:rFonts w:ascii="Arial" w:hAnsi="Arial" w:cs="Arial"/>
          <w:color w:val="000000" w:themeColor="text1"/>
        </w:rPr>
      </w:pPr>
      <w:r w:rsidRPr="00CB5A89">
        <w:rPr>
          <w:rFonts w:ascii="Arial" w:hAnsi="Arial" w:cs="Arial"/>
          <w:noProof/>
          <w:color w:val="000000" w:themeColor="text1"/>
        </w:rPr>
        <w:drawing>
          <wp:inline distT="0" distB="0" distL="0" distR="0" wp14:anchorId="21497BBC" wp14:editId="1B1C9345">
            <wp:extent cx="2505932" cy="1323975"/>
            <wp:effectExtent l="0" t="0" r="8890" b="0"/>
            <wp:docPr id="86987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7998" name="Picture 1" descr="A screenshot of a computer&#10;&#10;Description automatically generated"/>
                    <pic:cNvPicPr/>
                  </pic:nvPicPr>
                  <pic:blipFill>
                    <a:blip r:embed="rId32"/>
                    <a:stretch>
                      <a:fillRect/>
                    </a:stretch>
                  </pic:blipFill>
                  <pic:spPr>
                    <a:xfrm>
                      <a:off x="0" y="0"/>
                      <a:ext cx="2510158" cy="1326208"/>
                    </a:xfrm>
                    <a:prstGeom prst="rect">
                      <a:avLst/>
                    </a:prstGeom>
                  </pic:spPr>
                </pic:pic>
              </a:graphicData>
            </a:graphic>
          </wp:inline>
        </w:drawing>
      </w:r>
    </w:p>
    <w:p w14:paraId="3C7CEEC1" w14:textId="77777777" w:rsidR="009C4604" w:rsidRPr="00B34189" w:rsidRDefault="009C4604" w:rsidP="009C4604">
      <w:pPr>
        <w:pStyle w:val="ListParagraph"/>
        <w:ind w:left="360"/>
        <w:rPr>
          <w:rFonts w:ascii="Arial" w:hAnsi="Arial" w:cs="Arial"/>
          <w:color w:val="000000" w:themeColor="text1"/>
        </w:rPr>
      </w:pPr>
    </w:p>
    <w:p w14:paraId="1FE03F40" w14:textId="77777777" w:rsidR="009C4604" w:rsidRPr="00B34189" w:rsidRDefault="009C4604" w:rsidP="009C4604">
      <w:pPr>
        <w:rPr>
          <w:rFonts w:ascii="Arial" w:hAnsi="Arial" w:cs="Arial"/>
          <w:b/>
        </w:rPr>
      </w:pPr>
      <w:r w:rsidRPr="00B34189">
        <w:rPr>
          <w:rFonts w:ascii="Arial" w:hAnsi="Arial" w:cs="Arial"/>
          <w:b/>
        </w:rPr>
        <w:t>Delete Abbreviation</w:t>
      </w:r>
    </w:p>
    <w:p w14:paraId="78E74B9E" w14:textId="77777777" w:rsidR="009C4604" w:rsidRPr="00B34189" w:rsidRDefault="009C4604" w:rsidP="009C4604">
      <w:pPr>
        <w:rPr>
          <w:rFonts w:ascii="Arial" w:hAnsi="Arial" w:cs="Arial"/>
          <w:color w:val="000000" w:themeColor="text1"/>
        </w:rPr>
      </w:pPr>
      <w:r w:rsidRPr="00B34189">
        <w:rPr>
          <w:rFonts w:ascii="Arial" w:hAnsi="Arial" w:cs="Arial"/>
          <w:noProof/>
        </w:rPr>
        <w:drawing>
          <wp:anchor distT="0" distB="0" distL="114300" distR="114300" simplePos="0" relativeHeight="251681115" behindDoc="0" locked="0" layoutInCell="1" allowOverlap="1" wp14:anchorId="02D8E7E6" wp14:editId="63C48015">
            <wp:simplePos x="0" y="0"/>
            <wp:positionH relativeFrom="margin">
              <wp:posOffset>409575</wp:posOffset>
            </wp:positionH>
            <wp:positionV relativeFrom="paragraph">
              <wp:posOffset>488950</wp:posOffset>
            </wp:positionV>
            <wp:extent cx="1038225" cy="800100"/>
            <wp:effectExtent l="0" t="0" r="9525" b="0"/>
            <wp:wrapTopAndBottom/>
            <wp:docPr id="23" name="Picture 23" descr="A grey rectangular object with a black 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ey rectangular object with a black x&#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038225" cy="800100"/>
                    </a:xfrm>
                    <a:prstGeom prst="rect">
                      <a:avLst/>
                    </a:prstGeom>
                  </pic:spPr>
                </pic:pic>
              </a:graphicData>
            </a:graphic>
          </wp:anchor>
        </w:drawing>
      </w:r>
      <w:r w:rsidRPr="00B34189">
        <w:rPr>
          <w:rFonts w:ascii="Arial" w:hAnsi="Arial" w:cs="Arial"/>
          <w:color w:val="000000" w:themeColor="text1"/>
        </w:rPr>
        <w:t>To delete an abbreviation entry, select the word and click the “Delete (aka X)” icon on the far right.</w:t>
      </w:r>
    </w:p>
    <w:p w14:paraId="5C4CF6A4" w14:textId="77777777" w:rsidR="009C4604" w:rsidRPr="00B34189" w:rsidRDefault="009C4604" w:rsidP="009C4604">
      <w:pPr>
        <w:pStyle w:val="ListParagraph"/>
        <w:ind w:left="360"/>
        <w:rPr>
          <w:rFonts w:ascii="Arial" w:hAnsi="Arial" w:cs="Arial"/>
          <w:color w:val="000000" w:themeColor="text1"/>
        </w:rPr>
      </w:pPr>
    </w:p>
    <w:p w14:paraId="0F9ED05E" w14:textId="77777777" w:rsidR="009C4604" w:rsidRPr="00B34189" w:rsidRDefault="009C4604" w:rsidP="009C4604">
      <w:pPr>
        <w:pStyle w:val="ListParagraph"/>
        <w:ind w:left="360"/>
        <w:rPr>
          <w:rFonts w:ascii="Arial" w:hAnsi="Arial" w:cs="Arial"/>
          <w:color w:val="000000" w:themeColor="text1"/>
        </w:rPr>
      </w:pPr>
    </w:p>
    <w:p w14:paraId="5AAC5102" w14:textId="77777777" w:rsidR="009C4604" w:rsidRPr="00B34189" w:rsidRDefault="009C4604" w:rsidP="009C4604">
      <w:pPr>
        <w:pStyle w:val="ListParagraph"/>
        <w:ind w:left="360"/>
        <w:rPr>
          <w:rFonts w:ascii="Arial" w:hAnsi="Arial" w:cs="Arial"/>
          <w:color w:val="000000" w:themeColor="text1"/>
        </w:rPr>
      </w:pPr>
    </w:p>
    <w:p w14:paraId="1FAC8FAC" w14:textId="59CA183F" w:rsidR="009C4604" w:rsidRPr="00B34189" w:rsidRDefault="009C4604" w:rsidP="009C4604">
      <w:pPr>
        <w:pStyle w:val="Heading1"/>
        <w:rPr>
          <w:rFonts w:cs="Arial"/>
        </w:rPr>
      </w:pPr>
      <w:bookmarkStart w:id="14" w:name="_Toc167984282"/>
      <w:r w:rsidRPr="00B34189">
        <w:rPr>
          <w:rFonts w:cs="Arial"/>
        </w:rPr>
        <w:lastRenderedPageBreak/>
        <w:t>Dictionary</w:t>
      </w:r>
      <w:bookmarkEnd w:id="14"/>
    </w:p>
    <w:p w14:paraId="3A107A13" w14:textId="77777777" w:rsidR="009C4604" w:rsidRPr="00B34189" w:rsidRDefault="009C4604" w:rsidP="009C4604">
      <w:pPr>
        <w:pStyle w:val="ListParagraph"/>
        <w:ind w:left="0"/>
        <w:rPr>
          <w:rFonts w:ascii="Arial" w:hAnsi="Arial" w:cs="Arial"/>
        </w:rPr>
      </w:pPr>
      <w:r w:rsidRPr="00B34189">
        <w:rPr>
          <w:rFonts w:ascii="Arial" w:hAnsi="Arial" w:cs="Arial"/>
        </w:rPr>
        <w:t>Fluency Direct Dictionary allows you to create a custom dictionary of Names, Locations, Medications, Procedures, Diagnoses and Excluded Words.</w:t>
      </w:r>
    </w:p>
    <w:p w14:paraId="2527F469" w14:textId="77777777" w:rsidR="009C4604" w:rsidRPr="00B34189" w:rsidRDefault="009C4604" w:rsidP="009C4604">
      <w:pPr>
        <w:pStyle w:val="ListParagraph"/>
        <w:rPr>
          <w:rFonts w:ascii="Arial" w:hAnsi="Arial" w:cs="Arial"/>
        </w:rPr>
      </w:pPr>
    </w:p>
    <w:p w14:paraId="08D81AE4" w14:textId="0CAA88C1" w:rsidR="009C4604" w:rsidRPr="00B34189" w:rsidRDefault="009C4604" w:rsidP="009C4604">
      <w:pPr>
        <w:pStyle w:val="ListParagraph"/>
        <w:ind w:left="0"/>
        <w:rPr>
          <w:rFonts w:ascii="Arial" w:hAnsi="Arial" w:cs="Arial"/>
        </w:rPr>
      </w:pPr>
      <w:r w:rsidRPr="00B34189">
        <w:rPr>
          <w:rFonts w:ascii="Arial" w:hAnsi="Arial" w:cs="Arial"/>
        </w:rPr>
        <w:t xml:space="preserve">The Dictionary should only be used to add words which would not be in the baseline dictionary.  It is not necessary to add general terms such as “paracetamol” or “diabetes”.  These terms already exist in </w:t>
      </w:r>
      <w:r w:rsidR="00014332" w:rsidRPr="00B34189">
        <w:rPr>
          <w:rFonts w:ascii="Arial" w:hAnsi="Arial" w:cs="Arial"/>
        </w:rPr>
        <w:t>Solventum’s</w:t>
      </w:r>
      <w:r w:rsidRPr="00B34189">
        <w:rPr>
          <w:rFonts w:ascii="Arial" w:hAnsi="Arial" w:cs="Arial"/>
        </w:rPr>
        <w:t xml:space="preserve"> dictionary. Words should be added when they are not being recognised.</w:t>
      </w:r>
    </w:p>
    <w:p w14:paraId="658C5FE3" w14:textId="77777777" w:rsidR="009C4604" w:rsidRPr="00B34189" w:rsidRDefault="009C4604" w:rsidP="009C4604">
      <w:pPr>
        <w:pStyle w:val="ListParagraph"/>
        <w:ind w:left="0"/>
        <w:rPr>
          <w:rFonts w:ascii="Arial" w:hAnsi="Arial" w:cs="Arial"/>
        </w:rPr>
      </w:pPr>
    </w:p>
    <w:p w14:paraId="5547771B" w14:textId="77777777" w:rsidR="009C4604" w:rsidRPr="00B34189" w:rsidRDefault="009C4604" w:rsidP="009C4604">
      <w:pPr>
        <w:rPr>
          <w:rFonts w:ascii="Arial" w:hAnsi="Arial" w:cs="Arial"/>
          <w:b/>
        </w:rPr>
      </w:pPr>
      <w:r w:rsidRPr="00B34189">
        <w:rPr>
          <w:rFonts w:ascii="Arial" w:hAnsi="Arial" w:cs="Arial"/>
          <w:b/>
        </w:rPr>
        <w:t>Add a word to dictionary</w:t>
      </w:r>
    </w:p>
    <w:p w14:paraId="31B13960" w14:textId="77777777" w:rsidR="009C4604" w:rsidRPr="00B34189" w:rsidRDefault="009C4604" w:rsidP="009C4604">
      <w:pPr>
        <w:rPr>
          <w:rFonts w:ascii="Arial" w:hAnsi="Arial" w:cs="Arial"/>
          <w:b/>
        </w:rPr>
      </w:pPr>
      <w:r w:rsidRPr="00B34189">
        <w:rPr>
          <w:rFonts w:ascii="Arial" w:hAnsi="Arial" w:cs="Arial"/>
        </w:rPr>
        <w:t>To add a dictionary entry, you can select the category and click the “+Add” button in the top right. The tooltip will change depending on the type of entry you are adding (Name, Medication, etc)</w:t>
      </w:r>
    </w:p>
    <w:p w14:paraId="76F2E74C" w14:textId="77777777" w:rsidR="009C4604" w:rsidRPr="00B34189" w:rsidRDefault="009C4604" w:rsidP="009C4604">
      <w:pPr>
        <w:pStyle w:val="ListParagraph"/>
        <w:rPr>
          <w:rFonts w:ascii="Arial" w:hAnsi="Arial" w:cs="Arial"/>
          <w:b/>
        </w:rPr>
      </w:pPr>
      <w:r w:rsidRPr="00B34189">
        <w:rPr>
          <w:rFonts w:ascii="Arial" w:hAnsi="Arial" w:cs="Arial"/>
          <w:noProof/>
        </w:rPr>
        <w:drawing>
          <wp:anchor distT="0" distB="0" distL="114300" distR="114300" simplePos="0" relativeHeight="251683163" behindDoc="0" locked="0" layoutInCell="1" allowOverlap="1" wp14:anchorId="34903564" wp14:editId="30E4B031">
            <wp:simplePos x="0" y="0"/>
            <wp:positionH relativeFrom="column">
              <wp:posOffset>653415</wp:posOffset>
            </wp:positionH>
            <wp:positionV relativeFrom="paragraph">
              <wp:posOffset>184248</wp:posOffset>
            </wp:positionV>
            <wp:extent cx="4618800" cy="3196800"/>
            <wp:effectExtent l="0" t="0" r="0" b="3810"/>
            <wp:wrapTopAndBottom/>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18800" cy="3196800"/>
                    </a:xfrm>
                    <a:prstGeom prst="rect">
                      <a:avLst/>
                    </a:prstGeom>
                  </pic:spPr>
                </pic:pic>
              </a:graphicData>
            </a:graphic>
            <wp14:sizeRelH relativeFrom="margin">
              <wp14:pctWidth>0</wp14:pctWidth>
            </wp14:sizeRelH>
            <wp14:sizeRelV relativeFrom="margin">
              <wp14:pctHeight>0</wp14:pctHeight>
            </wp14:sizeRelV>
          </wp:anchor>
        </w:drawing>
      </w:r>
    </w:p>
    <w:p w14:paraId="5FA03D21" w14:textId="77777777" w:rsidR="009C4604" w:rsidRPr="00B34189" w:rsidRDefault="009C4604" w:rsidP="009C4604">
      <w:pPr>
        <w:pStyle w:val="ListParagraph"/>
        <w:rPr>
          <w:rFonts w:ascii="Arial" w:hAnsi="Arial" w:cs="Arial"/>
          <w:b/>
        </w:rPr>
      </w:pPr>
    </w:p>
    <w:p w14:paraId="2155F1D5" w14:textId="77777777" w:rsidR="009C4604" w:rsidRPr="00B34189" w:rsidRDefault="009C4604" w:rsidP="009C4604">
      <w:pPr>
        <w:rPr>
          <w:rFonts w:ascii="Arial" w:hAnsi="Arial" w:cs="Arial"/>
        </w:rPr>
      </w:pPr>
      <w:r w:rsidRPr="00B34189">
        <w:rPr>
          <w:rFonts w:ascii="Arial" w:hAnsi="Arial" w:cs="Arial"/>
          <w:noProof/>
        </w:rPr>
        <w:drawing>
          <wp:anchor distT="0" distB="0" distL="114300" distR="114300" simplePos="0" relativeHeight="251684187" behindDoc="0" locked="0" layoutInCell="1" allowOverlap="1" wp14:anchorId="5B2F56BC" wp14:editId="50482755">
            <wp:simplePos x="0" y="0"/>
            <wp:positionH relativeFrom="margin">
              <wp:posOffset>1292225</wp:posOffset>
            </wp:positionH>
            <wp:positionV relativeFrom="paragraph">
              <wp:posOffset>476409</wp:posOffset>
            </wp:positionV>
            <wp:extent cx="3223522" cy="1958340"/>
            <wp:effectExtent l="0" t="0" r="0" b="3810"/>
            <wp:wrapTopAndBottom/>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223522" cy="1958340"/>
                    </a:xfrm>
                    <a:prstGeom prst="rect">
                      <a:avLst/>
                    </a:prstGeom>
                  </pic:spPr>
                </pic:pic>
              </a:graphicData>
            </a:graphic>
          </wp:anchor>
        </w:drawing>
      </w:r>
      <w:r w:rsidRPr="00B34189">
        <w:rPr>
          <w:rFonts w:ascii="Arial" w:hAnsi="Arial" w:cs="Arial"/>
        </w:rPr>
        <w:t>After the new window pops up, type in the word you want to add.  Below, you will see a phonetic pronunciation generated.</w:t>
      </w:r>
    </w:p>
    <w:p w14:paraId="792B3FDB" w14:textId="77777777" w:rsidR="009C4604" w:rsidRPr="00B34189" w:rsidRDefault="009C4604" w:rsidP="009C4604">
      <w:pPr>
        <w:pStyle w:val="ListParagraph"/>
        <w:ind w:left="1440"/>
        <w:rPr>
          <w:rFonts w:ascii="Arial" w:hAnsi="Arial" w:cs="Arial"/>
        </w:rPr>
      </w:pPr>
    </w:p>
    <w:p w14:paraId="0B3DBFB4" w14:textId="77777777" w:rsidR="009C4604" w:rsidRPr="00B34189" w:rsidRDefault="009C4604" w:rsidP="009C4604">
      <w:pPr>
        <w:rPr>
          <w:rFonts w:ascii="Arial" w:hAnsi="Arial" w:cs="Arial"/>
        </w:rPr>
      </w:pPr>
      <w:r w:rsidRPr="00B34189">
        <w:rPr>
          <w:rFonts w:ascii="Arial" w:hAnsi="Arial" w:cs="Arial"/>
        </w:rPr>
        <w:t xml:space="preserve">You can change the pronunciation by clicking the </w:t>
      </w:r>
      <w:r w:rsidRPr="00B34189">
        <w:rPr>
          <w:rFonts w:ascii="Arial" w:hAnsi="Arial" w:cs="Arial"/>
          <w:color w:val="0070C0"/>
        </w:rPr>
        <w:t>Change</w:t>
      </w:r>
      <w:r w:rsidRPr="00B34189">
        <w:rPr>
          <w:rFonts w:ascii="Arial" w:hAnsi="Arial" w:cs="Arial"/>
        </w:rPr>
        <w:t xml:space="preserve"> link. The pronunciation dialog will then appear.  From here, you can view the written form and choose to change the spoken form or record a pronunciation by selecting the different tabs.</w:t>
      </w:r>
    </w:p>
    <w:p w14:paraId="5AF01BB4" w14:textId="77777777" w:rsidR="009C4604" w:rsidRPr="00B34189" w:rsidRDefault="009C4604" w:rsidP="009C4604">
      <w:pPr>
        <w:rPr>
          <w:rFonts w:ascii="Arial" w:hAnsi="Arial" w:cs="Arial"/>
        </w:rPr>
      </w:pPr>
      <w:r w:rsidRPr="00B34189">
        <w:rPr>
          <w:rFonts w:ascii="Arial" w:hAnsi="Arial" w:cs="Arial"/>
          <w:b/>
        </w:rPr>
        <w:t>Note:</w:t>
      </w:r>
      <w:r w:rsidRPr="00B34189">
        <w:rPr>
          <w:rFonts w:ascii="Arial" w:hAnsi="Arial" w:cs="Arial"/>
        </w:rPr>
        <w:t xml:space="preserve">  The written form pronunciation is often very accurate, so it is recommended to check it before deciding to Change the pronunciation.</w:t>
      </w:r>
    </w:p>
    <w:p w14:paraId="4863B4E3" w14:textId="77777777" w:rsidR="009C4604" w:rsidRPr="00B34189" w:rsidRDefault="009C4604" w:rsidP="009C4604">
      <w:pPr>
        <w:pStyle w:val="ListParagraph"/>
        <w:rPr>
          <w:rFonts w:ascii="Arial" w:hAnsi="Arial" w:cs="Arial"/>
        </w:rPr>
      </w:pPr>
    </w:p>
    <w:p w14:paraId="341F42E8" w14:textId="77777777" w:rsidR="009C4604" w:rsidRPr="00B34189" w:rsidRDefault="009C4604" w:rsidP="009C4604">
      <w:pPr>
        <w:rPr>
          <w:rFonts w:ascii="Arial" w:hAnsi="Arial" w:cs="Arial"/>
          <w:b/>
        </w:rPr>
      </w:pPr>
      <w:r w:rsidRPr="00B34189">
        <w:rPr>
          <w:rFonts w:ascii="Arial" w:hAnsi="Arial" w:cs="Arial"/>
          <w:b/>
        </w:rPr>
        <w:t>Adding a word while dictating</w:t>
      </w:r>
    </w:p>
    <w:p w14:paraId="2E567AF9" w14:textId="77777777" w:rsidR="009C4604" w:rsidRPr="00B34189" w:rsidRDefault="009C4604" w:rsidP="009C4604">
      <w:pPr>
        <w:rPr>
          <w:rFonts w:ascii="Arial" w:hAnsi="Arial" w:cs="Arial"/>
        </w:rPr>
      </w:pPr>
      <w:r w:rsidRPr="00B34189">
        <w:rPr>
          <w:rFonts w:ascii="Arial" w:hAnsi="Arial" w:cs="Arial"/>
        </w:rPr>
        <w:t>You can add a dictionary entry during the dictation process using the dictation command, "Add to Dictionary".  The Add a Word window will appear, and the process is the same as typing.</w:t>
      </w:r>
    </w:p>
    <w:p w14:paraId="46B8813E" w14:textId="77777777" w:rsidR="009C4604" w:rsidRPr="00B34189" w:rsidRDefault="009C4604" w:rsidP="009C4604">
      <w:pPr>
        <w:pStyle w:val="ListParagraph"/>
        <w:ind w:left="360"/>
        <w:rPr>
          <w:rFonts w:ascii="Arial" w:hAnsi="Arial" w:cs="Arial"/>
          <w:b/>
        </w:rPr>
      </w:pPr>
    </w:p>
    <w:p w14:paraId="2F42F8BF" w14:textId="77777777" w:rsidR="009C4604" w:rsidRPr="00B34189" w:rsidRDefault="009C4604" w:rsidP="009C4604">
      <w:pPr>
        <w:rPr>
          <w:rFonts w:ascii="Arial" w:hAnsi="Arial" w:cs="Arial"/>
          <w:b/>
        </w:rPr>
      </w:pPr>
      <w:r w:rsidRPr="00B34189">
        <w:rPr>
          <w:rFonts w:ascii="Arial" w:hAnsi="Arial" w:cs="Arial"/>
          <w:b/>
        </w:rPr>
        <w:t>Adding a word while correcting</w:t>
      </w:r>
    </w:p>
    <w:p w14:paraId="374D8D55" w14:textId="77777777" w:rsidR="009C4604" w:rsidRPr="00B34189" w:rsidRDefault="009C4604" w:rsidP="009C4604">
      <w:pPr>
        <w:rPr>
          <w:rFonts w:ascii="Arial" w:hAnsi="Arial" w:cs="Arial"/>
        </w:rPr>
      </w:pPr>
      <w:r w:rsidRPr="00B34189">
        <w:rPr>
          <w:rFonts w:ascii="Arial" w:hAnsi="Arial" w:cs="Arial"/>
          <w:noProof/>
        </w:rPr>
        <w:drawing>
          <wp:anchor distT="0" distB="0" distL="114300" distR="114300" simplePos="0" relativeHeight="251685211" behindDoc="0" locked="0" layoutInCell="1" allowOverlap="1" wp14:anchorId="4632111E" wp14:editId="7B19D86B">
            <wp:simplePos x="0" y="0"/>
            <wp:positionH relativeFrom="margin">
              <wp:posOffset>1277233</wp:posOffset>
            </wp:positionH>
            <wp:positionV relativeFrom="paragraph">
              <wp:posOffset>716059</wp:posOffset>
            </wp:positionV>
            <wp:extent cx="3428365" cy="2773680"/>
            <wp:effectExtent l="0" t="0" r="635" b="7620"/>
            <wp:wrapTopAndBottom/>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428365" cy="2773680"/>
                    </a:xfrm>
                    <a:prstGeom prst="rect">
                      <a:avLst/>
                    </a:prstGeom>
                  </pic:spPr>
                </pic:pic>
              </a:graphicData>
            </a:graphic>
          </wp:anchor>
        </w:drawing>
      </w:r>
      <w:r w:rsidRPr="00B34189">
        <w:rPr>
          <w:rFonts w:ascii="Arial" w:hAnsi="Arial" w:cs="Arial"/>
        </w:rPr>
        <w:t>You can also add a dictionary entry using the dictation command "Correct that". When the correction dialog appears, if the word is not a common word, the “Add to Dictionary” checkbox will be available.  Once you tick the box, click Save.</w:t>
      </w:r>
    </w:p>
    <w:p w14:paraId="3533B678" w14:textId="77777777" w:rsidR="009C4604" w:rsidRPr="00B34189" w:rsidRDefault="009C4604" w:rsidP="009C4604">
      <w:pPr>
        <w:pStyle w:val="ListParagraph"/>
        <w:ind w:left="1440"/>
        <w:rPr>
          <w:rFonts w:ascii="Arial" w:hAnsi="Arial" w:cs="Arial"/>
        </w:rPr>
      </w:pPr>
    </w:p>
    <w:p w14:paraId="1BEBE31A" w14:textId="77777777" w:rsidR="009C4604" w:rsidRPr="00B34189" w:rsidRDefault="009C4604" w:rsidP="009C4604">
      <w:pPr>
        <w:pStyle w:val="ListParagraph"/>
        <w:ind w:left="1440"/>
        <w:rPr>
          <w:rFonts w:ascii="Arial" w:hAnsi="Arial" w:cs="Arial"/>
        </w:rPr>
      </w:pPr>
    </w:p>
    <w:p w14:paraId="43741730" w14:textId="77777777" w:rsidR="009C4604" w:rsidRPr="00B34189" w:rsidRDefault="009C4604" w:rsidP="009C4604">
      <w:pPr>
        <w:pStyle w:val="ListParagraph"/>
        <w:ind w:left="1440"/>
        <w:rPr>
          <w:rFonts w:ascii="Arial" w:hAnsi="Arial" w:cs="Arial"/>
        </w:rPr>
      </w:pPr>
    </w:p>
    <w:p w14:paraId="57AA75DC" w14:textId="10B730C3" w:rsidR="009C4604" w:rsidRPr="00B34189" w:rsidRDefault="009C4604" w:rsidP="009C4604">
      <w:pPr>
        <w:pStyle w:val="Heading1"/>
        <w:rPr>
          <w:rFonts w:cs="Arial"/>
        </w:rPr>
      </w:pPr>
      <w:bookmarkStart w:id="15" w:name="_Toc167984283"/>
      <w:r w:rsidRPr="00B34189">
        <w:rPr>
          <w:rFonts w:cs="Arial"/>
        </w:rPr>
        <w:lastRenderedPageBreak/>
        <w:t>Commands</w:t>
      </w:r>
      <w:bookmarkEnd w:id="15"/>
    </w:p>
    <w:p w14:paraId="41786891" w14:textId="77777777" w:rsidR="009C4604" w:rsidRPr="00B34189" w:rsidRDefault="009C4604" w:rsidP="009C4604">
      <w:pPr>
        <w:rPr>
          <w:rFonts w:ascii="Arial" w:hAnsi="Arial" w:cs="Arial"/>
        </w:rPr>
      </w:pPr>
      <w:r w:rsidRPr="00B34189">
        <w:rPr>
          <w:rFonts w:ascii="Arial" w:hAnsi="Arial" w:cs="Arial"/>
        </w:rPr>
        <w:t>Fluency Direct offers the ability to create commands which can be used to insert snippets of text, perform keyboard shortcuts, mouse clicks, and more</w:t>
      </w:r>
    </w:p>
    <w:p w14:paraId="43504EE1" w14:textId="77777777" w:rsidR="009C4604" w:rsidRPr="00B34189" w:rsidRDefault="009C4604" w:rsidP="009C4604">
      <w:pPr>
        <w:rPr>
          <w:rFonts w:ascii="Arial" w:hAnsi="Arial" w:cs="Arial"/>
        </w:rPr>
      </w:pPr>
      <w:r w:rsidRPr="00B34189">
        <w:rPr>
          <w:rFonts w:ascii="Arial" w:hAnsi="Arial" w:cs="Arial"/>
        </w:rPr>
        <w:t xml:space="preserve">For training purposes, only </w:t>
      </w:r>
      <w:r w:rsidRPr="00B34189">
        <w:rPr>
          <w:rFonts w:ascii="Arial" w:hAnsi="Arial" w:cs="Arial"/>
          <w:u w:val="single"/>
        </w:rPr>
        <w:t>Text Commands</w:t>
      </w:r>
      <w:r w:rsidRPr="00B34189">
        <w:rPr>
          <w:rFonts w:ascii="Arial" w:hAnsi="Arial" w:cs="Arial"/>
        </w:rPr>
        <w:t xml:space="preserve"> are going to be explained. For more complex commands creation please use the “Online Help” from the menu. Online Help can be found at any time in Control Bar &gt; Help &gt; Online Help</w:t>
      </w:r>
    </w:p>
    <w:p w14:paraId="7AEEDD29" w14:textId="77777777" w:rsidR="009C4604" w:rsidRPr="00B34189" w:rsidRDefault="009C4604" w:rsidP="009C4604">
      <w:pPr>
        <w:rPr>
          <w:rFonts w:ascii="Arial" w:hAnsi="Arial" w:cs="Arial"/>
        </w:rPr>
      </w:pPr>
    </w:p>
    <w:p w14:paraId="38A75C6A" w14:textId="77777777" w:rsidR="009C4604" w:rsidRPr="00B34189" w:rsidRDefault="009C4604" w:rsidP="009C4604">
      <w:pPr>
        <w:rPr>
          <w:rFonts w:ascii="Arial" w:hAnsi="Arial" w:cs="Arial"/>
          <w:b/>
        </w:rPr>
      </w:pPr>
      <w:r w:rsidRPr="00B34189">
        <w:rPr>
          <w:rFonts w:ascii="Arial" w:hAnsi="Arial" w:cs="Arial"/>
          <w:b/>
        </w:rPr>
        <w:t>Add a new command</w:t>
      </w:r>
    </w:p>
    <w:p w14:paraId="0791255A" w14:textId="77777777" w:rsidR="009C4604" w:rsidRPr="00B34189" w:rsidRDefault="009C4604" w:rsidP="009C4604">
      <w:pPr>
        <w:rPr>
          <w:rFonts w:ascii="Arial" w:hAnsi="Arial" w:cs="Arial"/>
        </w:rPr>
      </w:pPr>
      <w:r w:rsidRPr="00B34189">
        <w:rPr>
          <w:rFonts w:ascii="Arial" w:hAnsi="Arial" w:cs="Arial"/>
          <w:noProof/>
        </w:rPr>
        <w:drawing>
          <wp:anchor distT="0" distB="0" distL="114300" distR="114300" simplePos="0" relativeHeight="251682139" behindDoc="0" locked="0" layoutInCell="1" allowOverlap="1" wp14:anchorId="4648967F" wp14:editId="1784B963">
            <wp:simplePos x="0" y="0"/>
            <wp:positionH relativeFrom="column">
              <wp:posOffset>257175</wp:posOffset>
            </wp:positionH>
            <wp:positionV relativeFrom="paragraph">
              <wp:posOffset>252730</wp:posOffset>
            </wp:positionV>
            <wp:extent cx="1533525" cy="819150"/>
            <wp:effectExtent l="0" t="0" r="9525" b="0"/>
            <wp:wrapTopAndBottom/>
            <wp:docPr id="27" name="Picture 27"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ha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533525" cy="819150"/>
                    </a:xfrm>
                    <a:prstGeom prst="rect">
                      <a:avLst/>
                    </a:prstGeom>
                  </pic:spPr>
                </pic:pic>
              </a:graphicData>
            </a:graphic>
          </wp:anchor>
        </w:drawing>
      </w:r>
      <w:r w:rsidRPr="00B34189">
        <w:rPr>
          <w:rFonts w:ascii="Arial" w:hAnsi="Arial" w:cs="Arial"/>
        </w:rPr>
        <w:t>To add a new command, click on the +Add button in the top right corner</w:t>
      </w:r>
    </w:p>
    <w:p w14:paraId="6652B52D" w14:textId="77777777" w:rsidR="009C4604" w:rsidRPr="00B34189" w:rsidRDefault="009C4604" w:rsidP="009C4604">
      <w:pPr>
        <w:rPr>
          <w:rFonts w:ascii="Arial" w:hAnsi="Arial" w:cs="Arial"/>
        </w:rPr>
      </w:pPr>
    </w:p>
    <w:p w14:paraId="0DFD6421" w14:textId="77777777" w:rsidR="009C4604" w:rsidRPr="00B34189" w:rsidRDefault="009C4604" w:rsidP="009C4604">
      <w:pPr>
        <w:rPr>
          <w:rFonts w:ascii="Arial" w:hAnsi="Arial" w:cs="Arial"/>
        </w:rPr>
      </w:pPr>
      <w:r w:rsidRPr="00B34189">
        <w:rPr>
          <w:rFonts w:ascii="Arial" w:hAnsi="Arial" w:cs="Arial"/>
          <w:noProof/>
        </w:rPr>
        <w:drawing>
          <wp:anchor distT="0" distB="0" distL="114300" distR="114300" simplePos="0" relativeHeight="251680091" behindDoc="0" locked="0" layoutInCell="1" allowOverlap="1" wp14:anchorId="60A6AE77" wp14:editId="59C8C81B">
            <wp:simplePos x="0" y="0"/>
            <wp:positionH relativeFrom="margin">
              <wp:posOffset>558165</wp:posOffset>
            </wp:positionH>
            <wp:positionV relativeFrom="paragraph">
              <wp:posOffset>253365</wp:posOffset>
            </wp:positionV>
            <wp:extent cx="4975200" cy="3463200"/>
            <wp:effectExtent l="0" t="0" r="0" b="4445"/>
            <wp:wrapTopAndBottom/>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975200" cy="3463200"/>
                    </a:xfrm>
                    <a:prstGeom prst="rect">
                      <a:avLst/>
                    </a:prstGeom>
                  </pic:spPr>
                </pic:pic>
              </a:graphicData>
            </a:graphic>
            <wp14:sizeRelH relativeFrom="margin">
              <wp14:pctWidth>0</wp14:pctWidth>
            </wp14:sizeRelH>
            <wp14:sizeRelV relativeFrom="margin">
              <wp14:pctHeight>0</wp14:pctHeight>
            </wp14:sizeRelV>
          </wp:anchor>
        </w:drawing>
      </w:r>
      <w:r w:rsidRPr="00B34189">
        <w:rPr>
          <w:rFonts w:ascii="Arial" w:hAnsi="Arial" w:cs="Arial"/>
        </w:rPr>
        <w:t>The Add a command window will appear:</w:t>
      </w:r>
    </w:p>
    <w:p w14:paraId="4CF7053A" w14:textId="77777777" w:rsidR="009C4604" w:rsidRPr="00B34189" w:rsidRDefault="009C4604" w:rsidP="009C4604">
      <w:pPr>
        <w:rPr>
          <w:rFonts w:ascii="Arial" w:hAnsi="Arial" w:cs="Arial"/>
        </w:rPr>
      </w:pPr>
    </w:p>
    <w:p w14:paraId="3B906799" w14:textId="77777777" w:rsidR="009C4604" w:rsidRPr="00B34189" w:rsidRDefault="009C4604" w:rsidP="009C4604">
      <w:pPr>
        <w:rPr>
          <w:rFonts w:ascii="Arial" w:hAnsi="Arial" w:cs="Arial"/>
        </w:rPr>
      </w:pPr>
    </w:p>
    <w:p w14:paraId="2DE33725" w14:textId="77777777" w:rsidR="009C4604" w:rsidRPr="00B34189" w:rsidRDefault="009C4604" w:rsidP="009C4604">
      <w:pPr>
        <w:rPr>
          <w:rFonts w:ascii="Arial" w:hAnsi="Arial" w:cs="Arial"/>
        </w:rPr>
      </w:pPr>
      <w:r w:rsidRPr="00B34189">
        <w:rPr>
          <w:rFonts w:ascii="Arial" w:hAnsi="Arial" w:cs="Arial"/>
        </w:rPr>
        <w:t xml:space="preserve">Naming a command is a very important step because this is the speech command that will activate the command itself. Do not choose a name that is complicated to pronounce or too long to be easily recognized.  In addition, try to follow these best practices: </w:t>
      </w:r>
    </w:p>
    <w:p w14:paraId="00C742C3" w14:textId="77777777" w:rsidR="009C4604" w:rsidRPr="00B34189" w:rsidRDefault="009C4604" w:rsidP="009C4604">
      <w:pPr>
        <w:pStyle w:val="ListParagraph"/>
        <w:ind w:left="1080"/>
        <w:rPr>
          <w:rFonts w:ascii="Arial" w:hAnsi="Arial" w:cs="Arial"/>
          <w:sz w:val="2"/>
        </w:rPr>
      </w:pPr>
    </w:p>
    <w:p w14:paraId="7758EEC8" w14:textId="77777777" w:rsidR="009C4604" w:rsidRPr="00B34189" w:rsidRDefault="009C4604">
      <w:pPr>
        <w:pStyle w:val="ListParagraph"/>
        <w:numPr>
          <w:ilvl w:val="2"/>
          <w:numId w:val="9"/>
        </w:numPr>
        <w:adjustRightInd/>
        <w:snapToGrid/>
        <w:spacing w:after="160" w:line="259" w:lineRule="auto"/>
        <w:ind w:left="720"/>
        <w:contextualSpacing/>
        <w:rPr>
          <w:rFonts w:ascii="Arial" w:hAnsi="Arial" w:cs="Arial"/>
        </w:rPr>
      </w:pPr>
      <w:r w:rsidRPr="00B34189">
        <w:rPr>
          <w:rFonts w:ascii="Arial" w:hAnsi="Arial" w:cs="Arial"/>
        </w:rPr>
        <w:t>Spell out numbers rather than using the numerals (i.e.  "Four Two Five" instead of "425")</w:t>
      </w:r>
    </w:p>
    <w:p w14:paraId="29CD547D" w14:textId="77777777" w:rsidR="009C4604" w:rsidRPr="00B34189" w:rsidRDefault="009C4604" w:rsidP="009C4604">
      <w:pPr>
        <w:pStyle w:val="ListParagraph"/>
        <w:ind w:left="0"/>
        <w:rPr>
          <w:rFonts w:ascii="Arial" w:hAnsi="Arial" w:cs="Arial"/>
        </w:rPr>
      </w:pPr>
    </w:p>
    <w:p w14:paraId="452EF8BB" w14:textId="77777777" w:rsidR="009C4604" w:rsidRPr="00B34189" w:rsidRDefault="009C4604">
      <w:pPr>
        <w:pStyle w:val="ListParagraph"/>
        <w:numPr>
          <w:ilvl w:val="2"/>
          <w:numId w:val="9"/>
        </w:numPr>
        <w:adjustRightInd/>
        <w:snapToGrid/>
        <w:spacing w:after="160" w:line="259" w:lineRule="auto"/>
        <w:ind w:left="720"/>
        <w:contextualSpacing/>
        <w:rPr>
          <w:rFonts w:ascii="Arial" w:hAnsi="Arial" w:cs="Arial"/>
        </w:rPr>
      </w:pPr>
      <w:r w:rsidRPr="00B34189">
        <w:rPr>
          <w:rFonts w:ascii="Arial" w:hAnsi="Arial" w:cs="Arial"/>
        </w:rPr>
        <w:lastRenderedPageBreak/>
        <w:t>Use an “Action Verb” at the beginning of each command name (i.e. "Insert", "Print", etc.)</w:t>
      </w:r>
    </w:p>
    <w:p w14:paraId="3608F60D" w14:textId="77777777" w:rsidR="009C4604" w:rsidRPr="00B34189" w:rsidRDefault="009C4604" w:rsidP="009C4604">
      <w:pPr>
        <w:pStyle w:val="ListParagraph"/>
        <w:ind w:left="360" w:firstLine="360"/>
        <w:rPr>
          <w:rFonts w:ascii="Arial" w:hAnsi="Arial" w:cs="Arial"/>
          <w:b/>
          <w:color w:val="013323"/>
        </w:rPr>
      </w:pPr>
      <w:r w:rsidRPr="00B34189">
        <w:rPr>
          <w:rFonts w:ascii="Arial" w:hAnsi="Arial" w:cs="Arial"/>
          <w:b/>
        </w:rPr>
        <w:t xml:space="preserve">Common Action Verbs: </w:t>
      </w:r>
      <w:r w:rsidRPr="00B34189">
        <w:rPr>
          <w:rFonts w:ascii="Arial" w:hAnsi="Arial" w:cs="Arial"/>
          <w:b/>
          <w:color w:val="013323"/>
        </w:rPr>
        <w:t>Insert, Go to, Open, Order, Add, Close, Navigate to, Enter</w:t>
      </w:r>
    </w:p>
    <w:p w14:paraId="10D41B94" w14:textId="77777777" w:rsidR="009C4604" w:rsidRPr="00B34189" w:rsidRDefault="009C4604" w:rsidP="009C4604">
      <w:pPr>
        <w:pStyle w:val="ListParagraph"/>
        <w:ind w:left="360"/>
        <w:rPr>
          <w:rFonts w:ascii="Arial" w:hAnsi="Arial" w:cs="Arial"/>
        </w:rPr>
      </w:pPr>
    </w:p>
    <w:p w14:paraId="3432C1DA" w14:textId="77777777" w:rsidR="009C4604" w:rsidRPr="00B34189" w:rsidRDefault="009C4604">
      <w:pPr>
        <w:pStyle w:val="ListParagraph"/>
        <w:numPr>
          <w:ilvl w:val="2"/>
          <w:numId w:val="9"/>
        </w:numPr>
        <w:adjustRightInd/>
        <w:snapToGrid/>
        <w:spacing w:after="160" w:line="259" w:lineRule="auto"/>
        <w:ind w:left="720"/>
        <w:contextualSpacing/>
        <w:rPr>
          <w:rFonts w:ascii="Arial" w:hAnsi="Arial" w:cs="Arial"/>
        </w:rPr>
      </w:pPr>
      <w:r w:rsidRPr="00B34189">
        <w:rPr>
          <w:rFonts w:ascii="Arial" w:hAnsi="Arial" w:cs="Arial"/>
        </w:rPr>
        <w:t>Avoid using different verbs for the same action (i.e. “Insert paragraph” versus “Add paragraph”)</w:t>
      </w:r>
    </w:p>
    <w:p w14:paraId="1A438DCE" w14:textId="77777777" w:rsidR="009C4604" w:rsidRPr="00B34189" w:rsidRDefault="009C4604" w:rsidP="009C4604">
      <w:pPr>
        <w:pStyle w:val="ListParagraph"/>
        <w:ind w:left="0"/>
        <w:rPr>
          <w:rFonts w:ascii="Arial" w:hAnsi="Arial" w:cs="Arial"/>
        </w:rPr>
      </w:pPr>
    </w:p>
    <w:p w14:paraId="2CA3E7DC" w14:textId="77777777" w:rsidR="009C4604" w:rsidRPr="00B34189" w:rsidRDefault="009C4604">
      <w:pPr>
        <w:pStyle w:val="ListParagraph"/>
        <w:numPr>
          <w:ilvl w:val="2"/>
          <w:numId w:val="9"/>
        </w:numPr>
        <w:adjustRightInd/>
        <w:snapToGrid/>
        <w:spacing w:after="160" w:line="259" w:lineRule="auto"/>
        <w:ind w:left="720"/>
        <w:contextualSpacing/>
        <w:rPr>
          <w:rFonts w:ascii="Arial" w:hAnsi="Arial" w:cs="Arial"/>
        </w:rPr>
      </w:pPr>
      <w:r w:rsidRPr="00B34189">
        <w:rPr>
          <w:rFonts w:ascii="Arial" w:hAnsi="Arial" w:cs="Arial"/>
        </w:rPr>
        <w:t>When you decide to spell out your command name, be sure that it is spelled accurately for recognition</w:t>
      </w:r>
    </w:p>
    <w:p w14:paraId="2702BC77" w14:textId="77777777" w:rsidR="009C4604" w:rsidRPr="00B34189" w:rsidRDefault="009C4604" w:rsidP="009C4604">
      <w:pPr>
        <w:pStyle w:val="ListParagraph"/>
        <w:ind w:left="0"/>
        <w:rPr>
          <w:rFonts w:ascii="Arial" w:hAnsi="Arial" w:cs="Arial"/>
        </w:rPr>
      </w:pPr>
    </w:p>
    <w:p w14:paraId="2F04D708" w14:textId="77777777" w:rsidR="009C4604" w:rsidRPr="00B34189" w:rsidRDefault="009C4604">
      <w:pPr>
        <w:pStyle w:val="ListParagraph"/>
        <w:numPr>
          <w:ilvl w:val="2"/>
          <w:numId w:val="9"/>
        </w:numPr>
        <w:adjustRightInd/>
        <w:snapToGrid/>
        <w:spacing w:after="160" w:line="259" w:lineRule="auto"/>
        <w:ind w:left="720"/>
        <w:contextualSpacing/>
        <w:rPr>
          <w:rFonts w:ascii="Arial" w:hAnsi="Arial" w:cs="Arial"/>
        </w:rPr>
      </w:pPr>
      <w:r w:rsidRPr="00B34189">
        <w:rPr>
          <w:rFonts w:ascii="Arial" w:hAnsi="Arial" w:cs="Arial"/>
        </w:rPr>
        <w:t>Keep the command’s name simple and correlated to the action/result you want to achieve. (i.e. "Physical Exam", "Patient Report", etc)</w:t>
      </w:r>
    </w:p>
    <w:p w14:paraId="67BA116A" w14:textId="77777777" w:rsidR="009C4604" w:rsidRPr="00B34189" w:rsidRDefault="009C4604" w:rsidP="009C4604">
      <w:pPr>
        <w:pStyle w:val="ListParagraph"/>
        <w:ind w:left="0"/>
        <w:rPr>
          <w:rFonts w:ascii="Arial" w:hAnsi="Arial" w:cs="Arial"/>
        </w:rPr>
      </w:pPr>
    </w:p>
    <w:p w14:paraId="683B0298" w14:textId="77777777" w:rsidR="009C4604" w:rsidRPr="00B34189" w:rsidRDefault="009C4604">
      <w:pPr>
        <w:pStyle w:val="ListParagraph"/>
        <w:numPr>
          <w:ilvl w:val="2"/>
          <w:numId w:val="9"/>
        </w:numPr>
        <w:adjustRightInd/>
        <w:snapToGrid/>
        <w:spacing w:after="160" w:line="259" w:lineRule="auto"/>
        <w:ind w:left="720"/>
        <w:contextualSpacing/>
        <w:rPr>
          <w:rFonts w:ascii="Arial" w:hAnsi="Arial" w:cs="Arial"/>
        </w:rPr>
      </w:pPr>
      <w:r w:rsidRPr="00B34189">
        <w:rPr>
          <w:rFonts w:ascii="Arial" w:hAnsi="Arial" w:cs="Arial"/>
        </w:rPr>
        <w:t>Make sure the command is more than one word by combining your “Action Verb” and an action/result. (i.e. “Insert Physical Exam”, "Print Patient Report", etc)</w:t>
      </w:r>
    </w:p>
    <w:p w14:paraId="3ADF816C" w14:textId="77777777" w:rsidR="009C4604" w:rsidRPr="00B34189" w:rsidRDefault="009C4604" w:rsidP="009C4604">
      <w:pPr>
        <w:pStyle w:val="ListParagraph"/>
        <w:ind w:left="360"/>
        <w:rPr>
          <w:rFonts w:ascii="Arial" w:hAnsi="Arial" w:cs="Arial"/>
        </w:rPr>
      </w:pPr>
    </w:p>
    <w:p w14:paraId="2B74DDE8" w14:textId="77777777" w:rsidR="009C4604" w:rsidRPr="00B34189" w:rsidRDefault="009C4604" w:rsidP="009C4604">
      <w:pPr>
        <w:pStyle w:val="ListParagraph"/>
        <w:ind w:left="360"/>
        <w:rPr>
          <w:rFonts w:ascii="Arial" w:hAnsi="Arial" w:cs="Arial"/>
        </w:rPr>
      </w:pPr>
    </w:p>
    <w:p w14:paraId="3D71E6AC" w14:textId="77777777" w:rsidR="009C4604" w:rsidRPr="00B34189" w:rsidRDefault="009C4604" w:rsidP="009C4604">
      <w:pPr>
        <w:rPr>
          <w:rFonts w:ascii="Arial" w:hAnsi="Arial" w:cs="Arial"/>
        </w:rPr>
      </w:pPr>
      <w:r w:rsidRPr="00B34189">
        <w:rPr>
          <w:rFonts w:ascii="Arial" w:hAnsi="Arial" w:cs="Arial"/>
        </w:rPr>
        <w:t>Text commands allow you to create text snippets (aka: Standards or Macros) and templates with fields.</w:t>
      </w:r>
    </w:p>
    <w:p w14:paraId="55AB22B5" w14:textId="77777777" w:rsidR="009C4604" w:rsidRPr="00B34189" w:rsidRDefault="009C4604" w:rsidP="009C4604">
      <w:pPr>
        <w:rPr>
          <w:rFonts w:ascii="Arial" w:hAnsi="Arial" w:cs="Arial"/>
          <w:b/>
        </w:rPr>
      </w:pPr>
      <w:r w:rsidRPr="00B34189">
        <w:rPr>
          <w:rFonts w:ascii="Arial" w:hAnsi="Arial" w:cs="Arial"/>
          <w:b/>
        </w:rPr>
        <w:t>Text Snippets</w:t>
      </w:r>
    </w:p>
    <w:p w14:paraId="215F6BDF" w14:textId="77777777" w:rsidR="009C4604" w:rsidRPr="00B34189" w:rsidRDefault="009C4604" w:rsidP="009C4604">
      <w:pPr>
        <w:rPr>
          <w:rFonts w:ascii="Arial" w:hAnsi="Arial" w:cs="Arial"/>
        </w:rPr>
      </w:pPr>
      <w:r w:rsidRPr="00B34189">
        <w:rPr>
          <w:rFonts w:ascii="Arial" w:hAnsi="Arial" w:cs="Arial"/>
        </w:rPr>
        <w:t xml:space="preserve">A text snippet is a piece of text that you insert into your document during dictation on a regular basis (e.g. "Insert Normal Exam).  Using the text snippet option can save you time during dictation by creating a simple "Insert Text" command. </w:t>
      </w:r>
    </w:p>
    <w:p w14:paraId="64BA15FD" w14:textId="77777777" w:rsidR="009C4604" w:rsidRPr="00B34189" w:rsidRDefault="009C4604" w:rsidP="009C4604">
      <w:pPr>
        <w:rPr>
          <w:rFonts w:ascii="Arial" w:hAnsi="Arial" w:cs="Arial"/>
        </w:rPr>
      </w:pPr>
      <w:r w:rsidRPr="00B34189">
        <w:rPr>
          <w:rFonts w:ascii="Arial" w:hAnsi="Arial" w:cs="Arial"/>
        </w:rPr>
        <w:t xml:space="preserve">There are two methods to create a text snippet: </w:t>
      </w:r>
    </w:p>
    <w:p w14:paraId="51EA6BCB" w14:textId="77777777" w:rsidR="009C4604" w:rsidRPr="00B34189" w:rsidRDefault="009C4604">
      <w:pPr>
        <w:pStyle w:val="ListParagraph"/>
        <w:numPr>
          <w:ilvl w:val="0"/>
          <w:numId w:val="15"/>
        </w:numPr>
        <w:adjustRightInd/>
        <w:snapToGrid/>
        <w:spacing w:after="160" w:line="259" w:lineRule="auto"/>
        <w:contextualSpacing/>
        <w:rPr>
          <w:rFonts w:ascii="Arial" w:hAnsi="Arial" w:cs="Arial"/>
          <w:u w:val="single"/>
        </w:rPr>
      </w:pPr>
      <w:r w:rsidRPr="00B34189">
        <w:rPr>
          <w:rFonts w:ascii="Arial" w:hAnsi="Arial" w:cs="Arial"/>
          <w:u w:val="single"/>
        </w:rPr>
        <w:t>From the commands window</w:t>
      </w:r>
    </w:p>
    <w:p w14:paraId="29361F44" w14:textId="77777777" w:rsidR="009C4604" w:rsidRPr="00B34189" w:rsidRDefault="009C4604" w:rsidP="009C4604">
      <w:pPr>
        <w:ind w:left="720"/>
        <w:rPr>
          <w:rFonts w:ascii="Arial" w:hAnsi="Arial" w:cs="Arial"/>
        </w:rPr>
      </w:pPr>
      <w:r w:rsidRPr="00B34189">
        <w:rPr>
          <w:rFonts w:ascii="Arial" w:hAnsi="Arial" w:cs="Arial"/>
        </w:rPr>
        <w:t>To add a text snippet from the commands window, select the Text action (first option).  Set the cursor in the text box provided then enter the desired text that you wish to use.  Be sure to name the command something simple using the "Insert" action verb first.</w:t>
      </w:r>
    </w:p>
    <w:p w14:paraId="1C5A4959" w14:textId="77777777" w:rsidR="009C4604" w:rsidRPr="00B34189" w:rsidRDefault="009C4604" w:rsidP="009C4604">
      <w:pPr>
        <w:pStyle w:val="ListParagraph"/>
        <w:ind w:left="0"/>
        <w:rPr>
          <w:rFonts w:ascii="Arial" w:hAnsi="Arial" w:cs="Arial"/>
        </w:rPr>
      </w:pPr>
    </w:p>
    <w:p w14:paraId="4EBCA669" w14:textId="77777777" w:rsidR="009C4604" w:rsidRPr="00B34189" w:rsidRDefault="009C4604">
      <w:pPr>
        <w:pStyle w:val="ListParagraph"/>
        <w:numPr>
          <w:ilvl w:val="0"/>
          <w:numId w:val="15"/>
        </w:numPr>
        <w:adjustRightInd/>
        <w:snapToGrid/>
        <w:spacing w:after="160" w:line="259" w:lineRule="auto"/>
        <w:contextualSpacing/>
        <w:rPr>
          <w:rFonts w:ascii="Arial" w:hAnsi="Arial" w:cs="Arial"/>
          <w:u w:val="single"/>
        </w:rPr>
      </w:pPr>
      <w:r w:rsidRPr="00B34189">
        <w:rPr>
          <w:rFonts w:ascii="Arial" w:hAnsi="Arial" w:cs="Arial"/>
          <w:u w:val="single"/>
        </w:rPr>
        <w:t>From selected text</w:t>
      </w:r>
    </w:p>
    <w:p w14:paraId="3648E422" w14:textId="77777777" w:rsidR="009C4604" w:rsidRPr="00B34189" w:rsidRDefault="009C4604" w:rsidP="009C4604">
      <w:pPr>
        <w:ind w:left="720"/>
        <w:rPr>
          <w:rFonts w:ascii="Arial" w:hAnsi="Arial" w:cs="Arial"/>
        </w:rPr>
      </w:pPr>
      <w:r w:rsidRPr="00B34189">
        <w:rPr>
          <w:rFonts w:ascii="Arial" w:hAnsi="Arial" w:cs="Arial"/>
        </w:rPr>
        <w:t>When you have a selection of text available, you can use the command, “Save this Text” or "Create Text Snippet" to create a new command.  The Command window will appear with your selected text.  You will then enter the Command Name (following best practices) and then click the “OK” button to save.</w:t>
      </w:r>
    </w:p>
    <w:p w14:paraId="2564CBF6" w14:textId="77777777" w:rsidR="009C4604" w:rsidRPr="00B34189" w:rsidRDefault="009C4604" w:rsidP="009C4604">
      <w:pPr>
        <w:rPr>
          <w:rFonts w:ascii="Arial" w:hAnsi="Arial" w:cs="Arial"/>
        </w:rPr>
      </w:pPr>
      <w:r w:rsidRPr="00B34189">
        <w:rPr>
          <w:rFonts w:ascii="Arial" w:hAnsi="Arial" w:cs="Arial"/>
          <w:b/>
        </w:rPr>
        <w:t>Note:</w:t>
      </w:r>
      <w:r w:rsidRPr="00B34189">
        <w:rPr>
          <w:rFonts w:ascii="Arial" w:hAnsi="Arial" w:cs="Arial"/>
        </w:rPr>
        <w:t xml:space="preserve"> You cannot retain formatting from the original document used to create the Text Snippet with plain text.  If you want to retain formatting, use the Rich Text Formatting (second option). </w:t>
      </w:r>
    </w:p>
    <w:p w14:paraId="26F16D84" w14:textId="77777777" w:rsidR="009C4604" w:rsidRPr="00B34189" w:rsidRDefault="009C4604" w:rsidP="009C4604">
      <w:pPr>
        <w:rPr>
          <w:rFonts w:ascii="Arial" w:hAnsi="Arial" w:cs="Arial"/>
        </w:rPr>
      </w:pPr>
    </w:p>
    <w:p w14:paraId="17032FEE" w14:textId="77777777" w:rsidR="009C4604" w:rsidRPr="00B34189" w:rsidRDefault="009C4604" w:rsidP="009C4604">
      <w:pPr>
        <w:rPr>
          <w:rFonts w:ascii="Arial" w:hAnsi="Arial" w:cs="Arial"/>
        </w:rPr>
      </w:pPr>
    </w:p>
    <w:p w14:paraId="7052822B" w14:textId="77777777" w:rsidR="009C4604" w:rsidRPr="00B34189" w:rsidRDefault="009C4604" w:rsidP="009C4604">
      <w:pPr>
        <w:rPr>
          <w:rFonts w:ascii="Arial" w:hAnsi="Arial" w:cs="Arial"/>
          <w:b/>
        </w:rPr>
      </w:pPr>
      <w:r w:rsidRPr="00B34189">
        <w:rPr>
          <w:rFonts w:ascii="Arial" w:hAnsi="Arial" w:cs="Arial"/>
          <w:b/>
        </w:rPr>
        <w:t>Templates with fields</w:t>
      </w:r>
    </w:p>
    <w:p w14:paraId="28589B1E" w14:textId="77777777" w:rsidR="009C4604" w:rsidRPr="00B34189" w:rsidRDefault="009C4604" w:rsidP="009C4604">
      <w:pPr>
        <w:rPr>
          <w:rFonts w:ascii="Arial" w:hAnsi="Arial" w:cs="Arial"/>
        </w:rPr>
      </w:pPr>
      <w:r w:rsidRPr="00B34189">
        <w:rPr>
          <w:rFonts w:ascii="Arial" w:hAnsi="Arial" w:cs="Arial"/>
        </w:rPr>
        <w:t xml:space="preserve">Creating a command using fields, allows you to create a reusable template which can be inserted and quickly completed by navigating through the fields. </w:t>
      </w:r>
    </w:p>
    <w:p w14:paraId="6A438C29" w14:textId="77777777" w:rsidR="009C4604" w:rsidRPr="00B34189" w:rsidRDefault="009C4604" w:rsidP="009C4604">
      <w:pPr>
        <w:jc w:val="center"/>
        <w:rPr>
          <w:rFonts w:ascii="Arial" w:hAnsi="Arial" w:cs="Arial"/>
        </w:rPr>
      </w:pPr>
      <w:r w:rsidRPr="00B34189">
        <w:rPr>
          <w:rFonts w:ascii="Arial" w:hAnsi="Arial" w:cs="Arial"/>
          <w:noProof/>
        </w:rPr>
        <w:lastRenderedPageBreak/>
        <w:drawing>
          <wp:inline distT="0" distB="0" distL="0" distR="0" wp14:anchorId="492736D2" wp14:editId="06B1960B">
            <wp:extent cx="4996800" cy="3247200"/>
            <wp:effectExtent l="0" t="0" r="0" b="0"/>
            <wp:docPr id="40"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pic:cNvPicPr/>
                  </pic:nvPicPr>
                  <pic:blipFill>
                    <a:blip r:embed="rId39"/>
                    <a:stretch>
                      <a:fillRect/>
                    </a:stretch>
                  </pic:blipFill>
                  <pic:spPr>
                    <a:xfrm>
                      <a:off x="0" y="0"/>
                      <a:ext cx="4996800" cy="3247200"/>
                    </a:xfrm>
                    <a:prstGeom prst="rect">
                      <a:avLst/>
                    </a:prstGeom>
                  </pic:spPr>
                </pic:pic>
              </a:graphicData>
            </a:graphic>
          </wp:inline>
        </w:drawing>
      </w:r>
    </w:p>
    <w:p w14:paraId="3C64FEED" w14:textId="77777777" w:rsidR="009C4604" w:rsidRPr="00B34189" w:rsidRDefault="009C4604" w:rsidP="009C4604">
      <w:pPr>
        <w:rPr>
          <w:rFonts w:ascii="Arial" w:hAnsi="Arial" w:cs="Arial"/>
        </w:rPr>
      </w:pPr>
    </w:p>
    <w:p w14:paraId="09949182" w14:textId="77777777" w:rsidR="009C4604" w:rsidRPr="00B34189" w:rsidRDefault="009C4604" w:rsidP="009C4604">
      <w:pPr>
        <w:rPr>
          <w:rFonts w:ascii="Arial" w:hAnsi="Arial" w:cs="Arial"/>
        </w:rPr>
      </w:pPr>
      <w:r w:rsidRPr="00B34189">
        <w:rPr>
          <w:rFonts w:ascii="Arial" w:hAnsi="Arial" w:cs="Arial"/>
        </w:rPr>
        <w:t xml:space="preserve">When creating a template, you can insert square brackets </w:t>
      </w:r>
      <w:r w:rsidRPr="00B34189">
        <w:rPr>
          <w:rFonts w:ascii="Arial" w:hAnsi="Arial" w:cs="Arial"/>
          <w:b/>
        </w:rPr>
        <w:t>[ ]</w:t>
      </w:r>
      <w:r w:rsidRPr="00B34189">
        <w:rPr>
          <w:rFonts w:ascii="Arial" w:hAnsi="Arial" w:cs="Arial"/>
        </w:rPr>
        <w:t xml:space="preserve"> to denote a field. Fields can be useful placeholders throughout the text. They can be blank, contain text to remind you what to add (such as [patient's age] ), or contain canned text that can be left alone or changed as needed.</w:t>
      </w:r>
    </w:p>
    <w:p w14:paraId="239EDFAD" w14:textId="77777777" w:rsidR="009C4604" w:rsidRPr="00B34189" w:rsidRDefault="009C4604" w:rsidP="009C4604">
      <w:pPr>
        <w:rPr>
          <w:rFonts w:ascii="Arial" w:hAnsi="Arial" w:cs="Arial"/>
        </w:rPr>
      </w:pPr>
      <w:r w:rsidRPr="00B34189">
        <w:rPr>
          <w:rFonts w:ascii="Arial" w:hAnsi="Arial" w:cs="Arial"/>
        </w:rPr>
        <w:t>If the field's content is not changed, saying the voice command "Remove all fields" will strip away the brackets and leave the text behind.</w:t>
      </w:r>
    </w:p>
    <w:p w14:paraId="20F7B336" w14:textId="77777777" w:rsidR="009C4604" w:rsidRPr="00B34189" w:rsidRDefault="009C4604" w:rsidP="009C4604">
      <w:pPr>
        <w:rPr>
          <w:rFonts w:ascii="Arial" w:hAnsi="Arial" w:cs="Arial"/>
        </w:rPr>
      </w:pPr>
      <w:r w:rsidRPr="00B34189">
        <w:rPr>
          <w:rFonts w:ascii="Arial" w:hAnsi="Arial" w:cs="Arial"/>
        </w:rPr>
        <w:t>Using the “Next field” / “Previous field” commands allows you to move through the bracketed [ ] fields in the template and dictating as you go along.</w:t>
      </w:r>
    </w:p>
    <w:p w14:paraId="59A2DD68" w14:textId="77777777" w:rsidR="009C4604" w:rsidRPr="00B34189" w:rsidRDefault="009C4604" w:rsidP="009C4604">
      <w:pPr>
        <w:rPr>
          <w:rFonts w:ascii="Arial" w:hAnsi="Arial" w:cs="Arial"/>
        </w:rPr>
      </w:pPr>
    </w:p>
    <w:p w14:paraId="5814C0DC" w14:textId="77777777" w:rsidR="009C4604" w:rsidRPr="00B34189" w:rsidRDefault="009C4604" w:rsidP="009C4604">
      <w:pPr>
        <w:rPr>
          <w:rFonts w:ascii="Arial" w:hAnsi="Arial" w:cs="Arial"/>
        </w:rPr>
      </w:pPr>
    </w:p>
    <w:p w14:paraId="2F37AF36" w14:textId="77777777" w:rsidR="009C4604" w:rsidRPr="00B34189" w:rsidRDefault="009C4604" w:rsidP="009C4604">
      <w:pPr>
        <w:rPr>
          <w:rFonts w:ascii="Arial" w:hAnsi="Arial" w:cs="Arial"/>
        </w:rPr>
      </w:pPr>
    </w:p>
    <w:p w14:paraId="064964B1" w14:textId="55DCDD8D" w:rsidR="009C4604" w:rsidRPr="00B34189" w:rsidRDefault="009C4604" w:rsidP="009C4604">
      <w:pPr>
        <w:pStyle w:val="Heading1"/>
        <w:rPr>
          <w:rFonts w:cs="Arial"/>
        </w:rPr>
      </w:pPr>
      <w:bookmarkStart w:id="16" w:name="_Toc167984284"/>
      <w:bookmarkStart w:id="17" w:name="_Hlk5621750"/>
      <w:r w:rsidRPr="00B34189">
        <w:rPr>
          <w:rFonts w:cs="Arial"/>
        </w:rPr>
        <w:lastRenderedPageBreak/>
        <w:t>Speech Box</w:t>
      </w:r>
      <w:bookmarkEnd w:id="16"/>
    </w:p>
    <w:p w14:paraId="48A88502" w14:textId="77777777" w:rsidR="009C4604" w:rsidRPr="00B34189" w:rsidRDefault="009C4604" w:rsidP="009C4604">
      <w:pPr>
        <w:rPr>
          <w:rFonts w:ascii="Arial" w:hAnsi="Arial" w:cs="Arial"/>
        </w:rPr>
      </w:pPr>
      <w:r w:rsidRPr="00B34189">
        <w:rPr>
          <w:rFonts w:ascii="Arial" w:hAnsi="Arial" w:cs="Arial"/>
        </w:rPr>
        <w:t>The Speech Box is an integrated application that allows you to dictate into and then transfer the text to another application.  The Speech Box comes in handy when an EPR does not have full support for Fluency Direct navigation, editing, and formatting commands. Speech Box can also be used when a user wants to collect their dictated documentation in one place, while browsing the EPR for past medical documents, lab results, etc. In this mode, users can target dictation regardless if it is the active window on the desktop.</w:t>
      </w:r>
    </w:p>
    <w:bookmarkEnd w:id="17"/>
    <w:p w14:paraId="04038C1A" w14:textId="77777777" w:rsidR="009C4604" w:rsidRPr="00B34189" w:rsidRDefault="009C4604" w:rsidP="009C4604">
      <w:pPr>
        <w:rPr>
          <w:rFonts w:ascii="Arial" w:hAnsi="Arial" w:cs="Arial"/>
          <w:b/>
        </w:rPr>
      </w:pPr>
    </w:p>
    <w:p w14:paraId="172263EA" w14:textId="77777777" w:rsidR="009C4604" w:rsidRPr="00B34189" w:rsidRDefault="009C4604" w:rsidP="009C4604">
      <w:pPr>
        <w:rPr>
          <w:rFonts w:ascii="Arial" w:hAnsi="Arial" w:cs="Arial"/>
          <w:b/>
        </w:rPr>
      </w:pPr>
      <w:r w:rsidRPr="00B34189">
        <w:rPr>
          <w:rFonts w:ascii="Arial" w:hAnsi="Arial" w:cs="Arial"/>
          <w:b/>
        </w:rPr>
        <w:t>Opening the Speech Box</w:t>
      </w:r>
    </w:p>
    <w:p w14:paraId="1D5FD0C4" w14:textId="77777777" w:rsidR="009C4604" w:rsidRPr="00B34189" w:rsidRDefault="009C4604">
      <w:pPr>
        <w:pStyle w:val="ListParagraph"/>
        <w:numPr>
          <w:ilvl w:val="0"/>
          <w:numId w:val="10"/>
        </w:numPr>
        <w:adjustRightInd/>
        <w:snapToGrid/>
        <w:spacing w:after="160" w:line="259" w:lineRule="auto"/>
        <w:contextualSpacing/>
        <w:rPr>
          <w:rFonts w:ascii="Arial" w:hAnsi="Arial" w:cs="Arial"/>
          <w:u w:val="single"/>
        </w:rPr>
      </w:pPr>
      <w:r w:rsidRPr="00B34189">
        <w:rPr>
          <w:rFonts w:ascii="Arial" w:hAnsi="Arial" w:cs="Arial"/>
          <w:u w:val="single"/>
        </w:rPr>
        <w:t>Using the control bar menu</w:t>
      </w:r>
    </w:p>
    <w:p w14:paraId="7FD8B0FD" w14:textId="77777777" w:rsidR="009C4604" w:rsidRPr="00B34189" w:rsidRDefault="009C4604" w:rsidP="009C4604">
      <w:pPr>
        <w:rPr>
          <w:rFonts w:ascii="Arial" w:hAnsi="Arial" w:cs="Arial"/>
        </w:rPr>
      </w:pPr>
      <w:r w:rsidRPr="00B34189">
        <w:rPr>
          <w:rFonts w:ascii="Arial" w:hAnsi="Arial" w:cs="Arial"/>
        </w:rPr>
        <w:t>The Speech Box replaces the built-in-editor found in the menu section. Click on your name on the FD control bar. By clicking on Speech Box, it brings up the floating Speech Box.</w:t>
      </w:r>
    </w:p>
    <w:p w14:paraId="370AC62F" w14:textId="77777777" w:rsidR="009C4604" w:rsidRPr="00B34189" w:rsidRDefault="009C4604" w:rsidP="009C4604">
      <w:pPr>
        <w:rPr>
          <w:rFonts w:ascii="Arial" w:hAnsi="Arial" w:cs="Arial"/>
          <w:sz w:val="2"/>
        </w:rPr>
      </w:pPr>
    </w:p>
    <w:p w14:paraId="3361BEAF" w14:textId="77777777" w:rsidR="009C4604" w:rsidRPr="00B34189" w:rsidRDefault="009C4604">
      <w:pPr>
        <w:pStyle w:val="ListParagraph"/>
        <w:numPr>
          <w:ilvl w:val="0"/>
          <w:numId w:val="10"/>
        </w:numPr>
        <w:adjustRightInd/>
        <w:snapToGrid/>
        <w:spacing w:after="160" w:line="259" w:lineRule="auto"/>
        <w:contextualSpacing/>
        <w:rPr>
          <w:rFonts w:ascii="Arial" w:hAnsi="Arial" w:cs="Arial"/>
        </w:rPr>
      </w:pPr>
      <w:r w:rsidRPr="00B34189">
        <w:rPr>
          <w:rFonts w:ascii="Arial" w:hAnsi="Arial" w:cs="Arial"/>
          <w:u w:val="single"/>
        </w:rPr>
        <w:t>Using a voice command</w:t>
      </w:r>
    </w:p>
    <w:p w14:paraId="47DD0F99" w14:textId="77777777" w:rsidR="009C4604" w:rsidRPr="00B34189" w:rsidRDefault="009C4604" w:rsidP="009C4604">
      <w:pPr>
        <w:rPr>
          <w:rFonts w:ascii="Arial" w:hAnsi="Arial" w:cs="Arial"/>
        </w:rPr>
      </w:pPr>
      <w:r w:rsidRPr="00B34189">
        <w:rPr>
          <w:rFonts w:ascii="Arial" w:hAnsi="Arial" w:cs="Arial"/>
        </w:rPr>
        <w:t>You can say “Show Speech Box” or "Open Speech Box" and the Speech Box will open.</w:t>
      </w:r>
    </w:p>
    <w:p w14:paraId="06AC3A20" w14:textId="77777777" w:rsidR="009C4604" w:rsidRPr="00B34189" w:rsidRDefault="009C4604" w:rsidP="009C4604">
      <w:pPr>
        <w:pStyle w:val="ListParagraph"/>
        <w:rPr>
          <w:rFonts w:ascii="Arial" w:hAnsi="Arial" w:cs="Arial"/>
        </w:rPr>
      </w:pPr>
    </w:p>
    <w:p w14:paraId="183E936D" w14:textId="77777777" w:rsidR="009C4604" w:rsidRPr="00B34189" w:rsidRDefault="009C4604" w:rsidP="009C4604">
      <w:pPr>
        <w:rPr>
          <w:rFonts w:ascii="Arial" w:hAnsi="Arial" w:cs="Arial"/>
          <w:b/>
        </w:rPr>
      </w:pPr>
      <w:r w:rsidRPr="00B34189">
        <w:rPr>
          <w:rFonts w:ascii="Arial" w:hAnsi="Arial" w:cs="Arial"/>
          <w:b/>
        </w:rPr>
        <w:t>Floating Dictation Target</w:t>
      </w:r>
    </w:p>
    <w:p w14:paraId="33AA801C" w14:textId="77777777" w:rsidR="009C4604" w:rsidRPr="00B34189" w:rsidRDefault="009C4604" w:rsidP="009C4604">
      <w:pPr>
        <w:rPr>
          <w:rFonts w:ascii="Arial" w:hAnsi="Arial" w:cs="Arial"/>
        </w:rPr>
      </w:pPr>
      <w:r w:rsidRPr="00B34189">
        <w:rPr>
          <w:rFonts w:ascii="Arial" w:hAnsi="Arial" w:cs="Arial"/>
        </w:rPr>
        <w:t>When the Speech Box is targeted, the user can safely navigate and click in any window, as all the dictation will be populated in there. When the user transfers the dictated text, it will transfer to the text editor that has focus AT THAT TIME. This is important because if you are switching between multiple applications, you need to be sure you have focus on the correct application before transferring the text.</w:t>
      </w:r>
    </w:p>
    <w:p w14:paraId="2F017EE6" w14:textId="77777777" w:rsidR="009C4604" w:rsidRPr="00B34189" w:rsidRDefault="009C4604" w:rsidP="009C4604">
      <w:pPr>
        <w:rPr>
          <w:rFonts w:ascii="Arial" w:hAnsi="Arial" w:cs="Arial"/>
        </w:rPr>
      </w:pPr>
      <w:r w:rsidRPr="00B34189">
        <w:rPr>
          <w:rFonts w:ascii="Arial" w:hAnsi="Arial" w:cs="Arial"/>
          <w:noProof/>
        </w:rPr>
        <w:drawing>
          <wp:anchor distT="0" distB="0" distL="114300" distR="114300" simplePos="0" relativeHeight="251666779" behindDoc="0" locked="0" layoutInCell="1" allowOverlap="1" wp14:anchorId="39894479" wp14:editId="65D5DC7D">
            <wp:simplePos x="0" y="0"/>
            <wp:positionH relativeFrom="margin">
              <wp:posOffset>896620</wp:posOffset>
            </wp:positionH>
            <wp:positionV relativeFrom="paragraph">
              <wp:posOffset>746070</wp:posOffset>
            </wp:positionV>
            <wp:extent cx="3810000" cy="2596515"/>
            <wp:effectExtent l="0" t="0" r="0" b="0"/>
            <wp:wrapTopAndBottom/>
            <wp:docPr id="1943014010" name="Picture 1943014010"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14010" name="Picture 1943014010" descr="A screenshot of a video&#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810000" cy="2596515"/>
                    </a:xfrm>
                    <a:prstGeom prst="rect">
                      <a:avLst/>
                    </a:prstGeom>
                  </pic:spPr>
                </pic:pic>
              </a:graphicData>
            </a:graphic>
            <wp14:sizeRelH relativeFrom="margin">
              <wp14:pctWidth>0</wp14:pctWidth>
            </wp14:sizeRelH>
            <wp14:sizeRelV relativeFrom="margin">
              <wp14:pctHeight>0</wp14:pctHeight>
            </wp14:sizeRelV>
          </wp:anchor>
        </w:drawing>
      </w:r>
      <w:r w:rsidRPr="00B34189">
        <w:rPr>
          <w:rFonts w:ascii="Arial" w:hAnsi="Arial" w:cs="Arial"/>
        </w:rPr>
        <w:t>To set the Speech Box as the target application, click on the Target sign next to the question mark (top right-hand side). A banner indicating that Speech Box is targeted will also appear. The transparency of the Speech Box window can be adjusted to allow better visualisation of other windows.</w:t>
      </w:r>
    </w:p>
    <w:p w14:paraId="676E1764" w14:textId="77777777" w:rsidR="009C4604" w:rsidRPr="00B34189" w:rsidRDefault="009C4604" w:rsidP="009C4604">
      <w:pPr>
        <w:rPr>
          <w:rFonts w:ascii="Arial" w:hAnsi="Arial" w:cs="Arial"/>
        </w:rPr>
      </w:pPr>
    </w:p>
    <w:p w14:paraId="0AE273A8" w14:textId="77777777" w:rsidR="00017265" w:rsidRPr="00B34189" w:rsidRDefault="00017265" w:rsidP="009C4604">
      <w:pPr>
        <w:rPr>
          <w:rFonts w:ascii="Arial" w:hAnsi="Arial" w:cs="Arial"/>
          <w:b/>
        </w:rPr>
      </w:pPr>
    </w:p>
    <w:p w14:paraId="209C2378" w14:textId="77777777" w:rsidR="00017265" w:rsidRPr="00B34189" w:rsidRDefault="00017265" w:rsidP="009C4604">
      <w:pPr>
        <w:rPr>
          <w:rFonts w:ascii="Arial" w:hAnsi="Arial" w:cs="Arial"/>
          <w:b/>
        </w:rPr>
      </w:pPr>
    </w:p>
    <w:p w14:paraId="00B4912E" w14:textId="77777777" w:rsidR="00017265" w:rsidRPr="00B34189" w:rsidRDefault="00017265" w:rsidP="009C4604">
      <w:pPr>
        <w:rPr>
          <w:rFonts w:ascii="Arial" w:hAnsi="Arial" w:cs="Arial"/>
          <w:b/>
        </w:rPr>
      </w:pPr>
    </w:p>
    <w:p w14:paraId="05844F5E" w14:textId="210966AC" w:rsidR="009C4604" w:rsidRPr="00B34189" w:rsidRDefault="009C4604" w:rsidP="009C4604">
      <w:pPr>
        <w:rPr>
          <w:rFonts w:ascii="Arial" w:hAnsi="Arial" w:cs="Arial"/>
          <w:b/>
        </w:rPr>
      </w:pPr>
      <w:r w:rsidRPr="00B34189">
        <w:rPr>
          <w:rFonts w:ascii="Arial" w:hAnsi="Arial" w:cs="Arial"/>
          <w:b/>
        </w:rPr>
        <w:lastRenderedPageBreak/>
        <w:t>Transfer Text</w:t>
      </w:r>
    </w:p>
    <w:p w14:paraId="3FE57C2D" w14:textId="77777777" w:rsidR="009C4604" w:rsidRPr="00B34189" w:rsidRDefault="009C4604" w:rsidP="009C4604">
      <w:pPr>
        <w:rPr>
          <w:rFonts w:ascii="Arial" w:hAnsi="Arial" w:cs="Arial"/>
        </w:rPr>
      </w:pPr>
      <w:r w:rsidRPr="00B34189">
        <w:rPr>
          <w:rFonts w:ascii="Arial" w:hAnsi="Arial" w:cs="Arial"/>
        </w:rPr>
        <w:t>Before transferring the text, it is important to put the cursor in the location where the text needs to be transferred to. Then say “Transfer Text” or click the “Transfer Text” button in the Speech Box</w:t>
      </w:r>
    </w:p>
    <w:p w14:paraId="61D99892" w14:textId="77777777" w:rsidR="009C4604" w:rsidRPr="00B34189" w:rsidRDefault="009C4604" w:rsidP="009C4604">
      <w:pPr>
        <w:pStyle w:val="ListParagraph"/>
        <w:ind w:left="360"/>
        <w:rPr>
          <w:rFonts w:ascii="Arial" w:hAnsi="Arial" w:cs="Arial"/>
        </w:rPr>
      </w:pPr>
    </w:p>
    <w:p w14:paraId="73BF0B27" w14:textId="77777777" w:rsidR="009C4604" w:rsidRPr="00B34189" w:rsidRDefault="009C4604" w:rsidP="009C4604">
      <w:pPr>
        <w:rPr>
          <w:rFonts w:ascii="Arial" w:hAnsi="Arial" w:cs="Arial"/>
          <w:b/>
        </w:rPr>
      </w:pPr>
      <w:r w:rsidRPr="00B34189">
        <w:rPr>
          <w:rFonts w:ascii="Arial" w:hAnsi="Arial" w:cs="Arial"/>
          <w:b/>
        </w:rPr>
        <w:t>Recall Text</w:t>
      </w:r>
    </w:p>
    <w:p w14:paraId="031BC983" w14:textId="77777777" w:rsidR="009C4604" w:rsidRPr="00B34189" w:rsidRDefault="009C4604" w:rsidP="009C4604">
      <w:pPr>
        <w:rPr>
          <w:rFonts w:ascii="Arial" w:hAnsi="Arial" w:cs="Arial"/>
        </w:rPr>
      </w:pPr>
      <w:r w:rsidRPr="00B34189">
        <w:rPr>
          <w:rFonts w:ascii="Arial" w:hAnsi="Arial" w:cs="Arial"/>
        </w:rPr>
        <w:t>The “Recall Text” button is available only after you transferred the text. This feature prevents you from losing your text by allowing you to recall the text back into the Speech box.</w:t>
      </w:r>
    </w:p>
    <w:p w14:paraId="5C0E6142" w14:textId="77777777" w:rsidR="009C4604" w:rsidRPr="00B34189" w:rsidRDefault="009C4604" w:rsidP="009C4604">
      <w:pPr>
        <w:rPr>
          <w:rFonts w:ascii="Arial" w:hAnsi="Arial" w:cs="Arial"/>
        </w:rPr>
      </w:pPr>
      <w:r w:rsidRPr="00B34189">
        <w:rPr>
          <w:rFonts w:ascii="Arial" w:hAnsi="Arial" w:cs="Arial"/>
          <w:b/>
        </w:rPr>
        <w:t>Note</w:t>
      </w:r>
      <w:r w:rsidRPr="00B34189">
        <w:rPr>
          <w:rFonts w:ascii="Arial" w:hAnsi="Arial" w:cs="Arial"/>
        </w:rPr>
        <w:t xml:space="preserve">: The speech box may close automatically after transferring the text. To view the Recall Text button, you may need to reopen the Speech Box. </w:t>
      </w:r>
    </w:p>
    <w:p w14:paraId="2EB60370" w14:textId="77777777" w:rsidR="009C4604" w:rsidRPr="00B34189" w:rsidRDefault="009C4604" w:rsidP="009C4604">
      <w:pPr>
        <w:pStyle w:val="ListParagraph"/>
        <w:rPr>
          <w:rFonts w:ascii="Arial" w:hAnsi="Arial" w:cs="Arial"/>
        </w:rPr>
      </w:pPr>
      <w:r w:rsidRPr="00B34189">
        <w:rPr>
          <w:rFonts w:ascii="Arial" w:hAnsi="Arial" w:cs="Arial"/>
          <w:noProof/>
        </w:rPr>
        <w:drawing>
          <wp:anchor distT="0" distB="0" distL="114300" distR="114300" simplePos="0" relativeHeight="251667803" behindDoc="0" locked="0" layoutInCell="1" allowOverlap="1" wp14:anchorId="4E640559" wp14:editId="5878A5F6">
            <wp:simplePos x="0" y="0"/>
            <wp:positionH relativeFrom="margin">
              <wp:posOffset>455930</wp:posOffset>
            </wp:positionH>
            <wp:positionV relativeFrom="paragraph">
              <wp:posOffset>203200</wp:posOffset>
            </wp:positionV>
            <wp:extent cx="3916680" cy="2656729"/>
            <wp:effectExtent l="0" t="0" r="7620" b="0"/>
            <wp:wrapTopAndBottom/>
            <wp:docPr id="29" name="Picture 29"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video&#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916680" cy="2656729"/>
                    </a:xfrm>
                    <a:prstGeom prst="rect">
                      <a:avLst/>
                    </a:prstGeom>
                  </pic:spPr>
                </pic:pic>
              </a:graphicData>
            </a:graphic>
          </wp:anchor>
        </w:drawing>
      </w:r>
    </w:p>
    <w:p w14:paraId="17AE9DBB" w14:textId="234C382B" w:rsidR="009C4604" w:rsidRPr="00B34189" w:rsidRDefault="009C4604" w:rsidP="009C4604">
      <w:pPr>
        <w:pStyle w:val="Heading1"/>
        <w:rPr>
          <w:rFonts w:cs="Arial"/>
        </w:rPr>
      </w:pPr>
      <w:bookmarkStart w:id="18" w:name="_Toc167984285"/>
      <w:r w:rsidRPr="00B34189">
        <w:rPr>
          <w:rFonts w:cs="Arial"/>
        </w:rPr>
        <w:lastRenderedPageBreak/>
        <w:t>Dictating with Fluency Direct</w:t>
      </w:r>
      <w:bookmarkEnd w:id="18"/>
    </w:p>
    <w:p w14:paraId="20E5D1B2" w14:textId="77777777" w:rsidR="009C4604" w:rsidRPr="00B34189" w:rsidRDefault="009C4604" w:rsidP="009C4604">
      <w:pPr>
        <w:rPr>
          <w:rFonts w:ascii="Arial" w:hAnsi="Arial" w:cs="Arial"/>
        </w:rPr>
      </w:pPr>
      <w:r w:rsidRPr="00B34189">
        <w:rPr>
          <w:rFonts w:ascii="Arial" w:hAnsi="Arial" w:cs="Arial"/>
        </w:rPr>
        <w:t>With the Initial Experience complete, it’s time to begin dictating.  You should launch your EPR and navigate to a test patient or open a text processor application (e.g. MS Word).</w:t>
      </w:r>
    </w:p>
    <w:p w14:paraId="2BAA6D6F" w14:textId="77777777" w:rsidR="009C4604" w:rsidRPr="00B34189" w:rsidRDefault="009C4604" w:rsidP="009C4604">
      <w:pPr>
        <w:rPr>
          <w:rFonts w:ascii="Arial" w:hAnsi="Arial" w:cs="Arial"/>
        </w:rPr>
      </w:pPr>
      <w:r w:rsidRPr="00B34189">
        <w:rPr>
          <w:rFonts w:ascii="Arial" w:hAnsi="Arial" w:cs="Arial"/>
        </w:rPr>
        <w:t xml:space="preserve">You can dictate into the target application by mouse-clicking in the appropriate area.  </w:t>
      </w:r>
    </w:p>
    <w:p w14:paraId="44351803" w14:textId="77777777" w:rsidR="009C4604" w:rsidRPr="00B34189" w:rsidRDefault="009C4604" w:rsidP="009C4604">
      <w:pPr>
        <w:rPr>
          <w:rFonts w:ascii="Arial" w:hAnsi="Arial" w:cs="Arial"/>
        </w:rPr>
      </w:pPr>
      <w:r w:rsidRPr="00B34189">
        <w:rPr>
          <w:rFonts w:ascii="Arial" w:hAnsi="Arial" w:cs="Arial"/>
        </w:rPr>
        <w:t>Let’s begin by dictating the sample text below (</w:t>
      </w:r>
      <w:r w:rsidRPr="00B34189">
        <w:rPr>
          <w:rFonts w:ascii="Arial" w:hAnsi="Arial" w:cs="Arial"/>
          <w:u w:val="single"/>
        </w:rPr>
        <w:t>remember to dictate punctuation as you go</w:t>
      </w:r>
      <w:r w:rsidRPr="00B34189">
        <w:rPr>
          <w:rFonts w:ascii="Arial" w:hAnsi="Arial" w:cs="Arial"/>
        </w:rPr>
        <w:t>):</w:t>
      </w:r>
    </w:p>
    <w:p w14:paraId="6652CB93" w14:textId="77777777" w:rsidR="00017265" w:rsidRPr="00B34189" w:rsidRDefault="00017265" w:rsidP="009C4604">
      <w:pPr>
        <w:rPr>
          <w:rFonts w:ascii="Arial" w:hAnsi="Arial" w:cs="Arial"/>
        </w:rPr>
      </w:pPr>
    </w:p>
    <w:p w14:paraId="43E6F904" w14:textId="77777777" w:rsidR="009C4604" w:rsidRPr="00B34189" w:rsidRDefault="009C4604" w:rsidP="009C4604">
      <w:pPr>
        <w:pBdr>
          <w:top w:val="single" w:sz="4" w:space="1" w:color="auto"/>
          <w:left w:val="single" w:sz="4" w:space="4" w:color="auto"/>
          <w:bottom w:val="single" w:sz="4" w:space="1" w:color="auto"/>
          <w:right w:val="single" w:sz="4" w:space="4" w:color="auto"/>
        </w:pBdr>
        <w:rPr>
          <w:rFonts w:ascii="Arial" w:hAnsi="Arial" w:cs="Arial"/>
          <w:color w:val="013323"/>
        </w:rPr>
      </w:pPr>
      <w:r w:rsidRPr="00B34189">
        <w:rPr>
          <w:rFonts w:ascii="Arial" w:hAnsi="Arial" w:cs="Arial"/>
          <w:color w:val="013323"/>
        </w:rPr>
        <w:t xml:space="preserve">The patient is a 44-year-old lady who is usually fit and well. She came in one morning with a two-hour history of epigastric pain which came on very suddenly when she was ironing. She described it as a very severe, sharp pain which radiated through to her back. The pain eased slightly when she sat forward. She felt nauseated with the pain and had vomited twice. </w:t>
      </w:r>
    </w:p>
    <w:p w14:paraId="0EEBE4B3" w14:textId="77777777" w:rsidR="009C4604" w:rsidRPr="00B34189" w:rsidRDefault="009C4604" w:rsidP="009C4604">
      <w:pPr>
        <w:pBdr>
          <w:top w:val="single" w:sz="4" w:space="1" w:color="auto"/>
          <w:left w:val="single" w:sz="4" w:space="4" w:color="auto"/>
          <w:bottom w:val="single" w:sz="4" w:space="1" w:color="auto"/>
          <w:right w:val="single" w:sz="4" w:space="4" w:color="auto"/>
        </w:pBdr>
        <w:rPr>
          <w:rFonts w:ascii="Arial" w:hAnsi="Arial" w:cs="Arial"/>
          <w:color w:val="013323"/>
        </w:rPr>
      </w:pPr>
      <w:r w:rsidRPr="00B34189">
        <w:rPr>
          <w:rFonts w:ascii="Arial" w:hAnsi="Arial" w:cs="Arial"/>
          <w:color w:val="013323"/>
        </w:rPr>
        <w:t>She had a history of migraine and was not on any regular medication. She was a non-smoker and did not drink any alcohol. </w:t>
      </w:r>
    </w:p>
    <w:p w14:paraId="0AB15D21" w14:textId="77777777" w:rsidR="009C4604" w:rsidRPr="00B34189" w:rsidRDefault="009C4604" w:rsidP="009C4604">
      <w:pPr>
        <w:pBdr>
          <w:top w:val="single" w:sz="4" w:space="1" w:color="auto"/>
          <w:left w:val="single" w:sz="4" w:space="4" w:color="auto"/>
          <w:bottom w:val="single" w:sz="4" w:space="1" w:color="auto"/>
          <w:right w:val="single" w:sz="4" w:space="4" w:color="auto"/>
        </w:pBdr>
        <w:rPr>
          <w:rFonts w:ascii="Arial" w:hAnsi="Arial" w:cs="Arial"/>
          <w:color w:val="013323"/>
        </w:rPr>
      </w:pPr>
      <w:r w:rsidRPr="00B34189">
        <w:rPr>
          <w:rFonts w:ascii="Arial" w:hAnsi="Arial" w:cs="Arial"/>
          <w:color w:val="013323"/>
        </w:rPr>
        <w:t>On examination she did not look well and was in considerable pain. Her pulse was 88, BP 120/72 and she was very tender in her epigastrium with mild rebound tenderness but no guarding.</w:t>
      </w:r>
    </w:p>
    <w:p w14:paraId="514E7402" w14:textId="77777777" w:rsidR="009C4604" w:rsidRPr="00B34189" w:rsidRDefault="009C4604" w:rsidP="009C4604">
      <w:pPr>
        <w:pBdr>
          <w:top w:val="single" w:sz="4" w:space="1" w:color="auto"/>
          <w:left w:val="single" w:sz="4" w:space="4" w:color="auto"/>
          <w:bottom w:val="single" w:sz="4" w:space="1" w:color="auto"/>
          <w:right w:val="single" w:sz="4" w:space="4" w:color="auto"/>
        </w:pBdr>
        <w:rPr>
          <w:rFonts w:ascii="Arial" w:hAnsi="Arial" w:cs="Arial"/>
          <w:color w:val="013323"/>
        </w:rPr>
      </w:pPr>
      <w:r w:rsidRPr="00B34189">
        <w:rPr>
          <w:rFonts w:ascii="Arial" w:hAnsi="Arial" w:cs="Arial"/>
          <w:color w:val="013323"/>
        </w:rPr>
        <w:t>I arranged for her to be admitted to the local surgical team where she was found to have acute pancreatitis. Her amylase levels were normal. An ultrasound failed to demonstrate any gallstones. Viral titres were also normal. Further investigations showed reduced ejection fraction of her gall bladder of 25%, with poor response to domperidone. She was referred for a cholecystectomy.</w:t>
      </w:r>
    </w:p>
    <w:p w14:paraId="49C55355" w14:textId="77777777" w:rsidR="009C4604" w:rsidRPr="00B34189" w:rsidRDefault="009C4604" w:rsidP="009C4604">
      <w:pPr>
        <w:pBdr>
          <w:top w:val="single" w:sz="4" w:space="1" w:color="auto"/>
          <w:left w:val="single" w:sz="4" w:space="4" w:color="auto"/>
          <w:bottom w:val="single" w:sz="4" w:space="1" w:color="auto"/>
          <w:right w:val="single" w:sz="4" w:space="4" w:color="auto"/>
        </w:pBdr>
        <w:rPr>
          <w:rFonts w:ascii="Arial" w:hAnsi="Arial" w:cs="Arial"/>
          <w:color w:val="013323"/>
        </w:rPr>
      </w:pPr>
      <w:r w:rsidRPr="00B34189">
        <w:rPr>
          <w:rFonts w:ascii="Arial" w:hAnsi="Arial" w:cs="Arial"/>
          <w:color w:val="013323"/>
        </w:rPr>
        <w:t>She had a laparoscopic cholecystectomy and has since been symptom-free and is no longer taking any domperidone. </w:t>
      </w:r>
    </w:p>
    <w:p w14:paraId="321ABF38" w14:textId="77777777" w:rsidR="009C4604" w:rsidRPr="00B34189" w:rsidRDefault="009C4604" w:rsidP="009C4604">
      <w:pPr>
        <w:rPr>
          <w:rFonts w:ascii="Arial" w:hAnsi="Arial" w:cs="Arial"/>
        </w:rPr>
      </w:pPr>
    </w:p>
    <w:p w14:paraId="47268AEE" w14:textId="77777777" w:rsidR="009C4604" w:rsidRPr="00B34189" w:rsidRDefault="009C4604" w:rsidP="009C4604">
      <w:pPr>
        <w:rPr>
          <w:rFonts w:ascii="Arial" w:hAnsi="Arial" w:cs="Arial"/>
        </w:rPr>
      </w:pPr>
      <w:r w:rsidRPr="00B34189">
        <w:rPr>
          <w:rFonts w:ascii="Arial" w:hAnsi="Arial" w:cs="Arial"/>
        </w:rPr>
        <w:t>Now that we have a dictation, let’s practice basic voice editing commands. A complete list of the available voice commands can be found by clicking Control Bar&gt; Help&gt; Online Help &gt; Speech Commands.  It can also be reached by clicking on the “?” in any Fluency Direct window.</w:t>
      </w:r>
    </w:p>
    <w:p w14:paraId="2CACA028" w14:textId="77777777" w:rsidR="009C4604" w:rsidRPr="00B34189" w:rsidRDefault="009C4604" w:rsidP="009C4604">
      <w:pPr>
        <w:rPr>
          <w:rFonts w:ascii="Arial" w:hAnsi="Arial" w:cs="Arial"/>
          <w:sz w:val="4"/>
        </w:rPr>
      </w:pPr>
    </w:p>
    <w:p w14:paraId="7588F43F" w14:textId="77777777" w:rsidR="009C4604" w:rsidRPr="00B34189" w:rsidRDefault="009C4604" w:rsidP="009C4604">
      <w:pPr>
        <w:rPr>
          <w:rFonts w:ascii="Arial" w:hAnsi="Arial" w:cs="Arial"/>
          <w:b/>
          <w:u w:val="single"/>
        </w:rPr>
      </w:pPr>
      <w:r w:rsidRPr="00B34189">
        <w:rPr>
          <w:rFonts w:ascii="Arial" w:hAnsi="Arial" w:cs="Arial"/>
          <w:b/>
          <w:u w:val="single"/>
        </w:rPr>
        <w:t>Basic voice commands:</w:t>
      </w:r>
    </w:p>
    <w:p w14:paraId="220F0D4C" w14:textId="77777777" w:rsidR="009C4604" w:rsidRPr="00B34189" w:rsidRDefault="009C4604">
      <w:pPr>
        <w:pStyle w:val="ListParagraph"/>
        <w:numPr>
          <w:ilvl w:val="0"/>
          <w:numId w:val="3"/>
        </w:numPr>
        <w:adjustRightInd/>
        <w:snapToGrid/>
        <w:spacing w:after="160" w:line="259" w:lineRule="auto"/>
        <w:contextualSpacing/>
        <w:jc w:val="left"/>
        <w:rPr>
          <w:rFonts w:ascii="Arial" w:hAnsi="Arial" w:cs="Arial"/>
        </w:rPr>
      </w:pPr>
      <w:r w:rsidRPr="00B34189">
        <w:rPr>
          <w:rFonts w:ascii="Arial" w:hAnsi="Arial" w:cs="Arial"/>
        </w:rPr>
        <w:t>Dictate Select “two-hour”</w:t>
      </w:r>
    </w:p>
    <w:p w14:paraId="367DF28E" w14:textId="77777777" w:rsidR="009C4604" w:rsidRPr="00B34189" w:rsidRDefault="009C4604">
      <w:pPr>
        <w:pStyle w:val="ListParagraph"/>
        <w:numPr>
          <w:ilvl w:val="0"/>
          <w:numId w:val="3"/>
        </w:numPr>
        <w:adjustRightInd/>
        <w:snapToGrid/>
        <w:spacing w:after="160" w:line="259" w:lineRule="auto"/>
        <w:contextualSpacing/>
        <w:jc w:val="left"/>
        <w:rPr>
          <w:rFonts w:ascii="Arial" w:hAnsi="Arial" w:cs="Arial"/>
        </w:rPr>
      </w:pPr>
      <w:r w:rsidRPr="00B34189">
        <w:rPr>
          <w:rFonts w:ascii="Arial" w:hAnsi="Arial" w:cs="Arial"/>
        </w:rPr>
        <w:t>Dictate “three-hour”</w:t>
      </w:r>
    </w:p>
    <w:p w14:paraId="18CEF22D" w14:textId="77777777" w:rsidR="009C4604" w:rsidRPr="00B34189" w:rsidRDefault="009C4604">
      <w:pPr>
        <w:pStyle w:val="ListParagraph"/>
        <w:numPr>
          <w:ilvl w:val="0"/>
          <w:numId w:val="3"/>
        </w:numPr>
        <w:adjustRightInd/>
        <w:snapToGrid/>
        <w:spacing w:after="160" w:line="259" w:lineRule="auto"/>
        <w:contextualSpacing/>
        <w:jc w:val="left"/>
        <w:rPr>
          <w:rFonts w:ascii="Arial" w:hAnsi="Arial" w:cs="Arial"/>
        </w:rPr>
      </w:pPr>
      <w:r w:rsidRPr="00B34189">
        <w:rPr>
          <w:rFonts w:ascii="Arial" w:hAnsi="Arial" w:cs="Arial"/>
        </w:rPr>
        <w:t>Dictate Select “twice”</w:t>
      </w:r>
    </w:p>
    <w:p w14:paraId="562D71DA" w14:textId="77777777" w:rsidR="009C4604" w:rsidRPr="00B34189" w:rsidRDefault="009C4604">
      <w:pPr>
        <w:pStyle w:val="ListParagraph"/>
        <w:numPr>
          <w:ilvl w:val="0"/>
          <w:numId w:val="3"/>
        </w:numPr>
        <w:adjustRightInd/>
        <w:snapToGrid/>
        <w:spacing w:after="160" w:line="259" w:lineRule="auto"/>
        <w:contextualSpacing/>
        <w:jc w:val="left"/>
        <w:rPr>
          <w:rFonts w:ascii="Arial" w:hAnsi="Arial" w:cs="Arial"/>
        </w:rPr>
      </w:pPr>
      <w:r w:rsidRPr="00B34189">
        <w:rPr>
          <w:rFonts w:ascii="Arial" w:hAnsi="Arial" w:cs="Arial"/>
        </w:rPr>
        <w:t>Dictate “Delete That”</w:t>
      </w:r>
    </w:p>
    <w:p w14:paraId="2875994E" w14:textId="77777777" w:rsidR="009C4604" w:rsidRPr="00B34189" w:rsidRDefault="009C4604">
      <w:pPr>
        <w:pStyle w:val="ListParagraph"/>
        <w:numPr>
          <w:ilvl w:val="0"/>
          <w:numId w:val="3"/>
        </w:numPr>
        <w:adjustRightInd/>
        <w:snapToGrid/>
        <w:spacing w:after="160" w:line="259" w:lineRule="auto"/>
        <w:contextualSpacing/>
        <w:jc w:val="left"/>
        <w:rPr>
          <w:rFonts w:ascii="Arial" w:hAnsi="Arial" w:cs="Arial"/>
        </w:rPr>
      </w:pPr>
      <w:r w:rsidRPr="00B34189">
        <w:rPr>
          <w:rFonts w:ascii="Arial" w:hAnsi="Arial" w:cs="Arial"/>
        </w:rPr>
        <w:t>Dictate “once”</w:t>
      </w:r>
    </w:p>
    <w:p w14:paraId="42870866" w14:textId="77777777" w:rsidR="009C4604" w:rsidRPr="00B34189" w:rsidRDefault="009C4604">
      <w:pPr>
        <w:pStyle w:val="ListParagraph"/>
        <w:numPr>
          <w:ilvl w:val="0"/>
          <w:numId w:val="3"/>
        </w:numPr>
        <w:adjustRightInd/>
        <w:snapToGrid/>
        <w:spacing w:after="160" w:line="259" w:lineRule="auto"/>
        <w:contextualSpacing/>
        <w:jc w:val="left"/>
        <w:rPr>
          <w:rFonts w:ascii="Arial" w:hAnsi="Arial" w:cs="Arial"/>
        </w:rPr>
      </w:pPr>
      <w:r w:rsidRPr="00B34189">
        <w:rPr>
          <w:rFonts w:ascii="Arial" w:hAnsi="Arial" w:cs="Arial"/>
        </w:rPr>
        <w:t>Dictate “Insert before lady”</w:t>
      </w:r>
    </w:p>
    <w:p w14:paraId="5159FA55" w14:textId="77777777" w:rsidR="009C4604" w:rsidRPr="00B34189" w:rsidRDefault="009C4604">
      <w:pPr>
        <w:pStyle w:val="ListParagraph"/>
        <w:numPr>
          <w:ilvl w:val="0"/>
          <w:numId w:val="3"/>
        </w:numPr>
        <w:adjustRightInd/>
        <w:snapToGrid/>
        <w:spacing w:after="160" w:line="259" w:lineRule="auto"/>
        <w:contextualSpacing/>
        <w:jc w:val="left"/>
        <w:rPr>
          <w:rFonts w:ascii="Arial" w:hAnsi="Arial" w:cs="Arial"/>
        </w:rPr>
      </w:pPr>
      <w:r w:rsidRPr="00B34189">
        <w:rPr>
          <w:rFonts w:ascii="Arial" w:hAnsi="Arial" w:cs="Arial"/>
        </w:rPr>
        <w:t>Dictate “pleasant”</w:t>
      </w:r>
    </w:p>
    <w:p w14:paraId="03E58173" w14:textId="77777777" w:rsidR="009C4604" w:rsidRPr="00B34189" w:rsidRDefault="009C4604">
      <w:pPr>
        <w:pStyle w:val="ListParagraph"/>
        <w:numPr>
          <w:ilvl w:val="0"/>
          <w:numId w:val="3"/>
        </w:numPr>
        <w:adjustRightInd/>
        <w:snapToGrid/>
        <w:spacing w:after="160" w:line="259" w:lineRule="auto"/>
        <w:contextualSpacing/>
        <w:jc w:val="left"/>
        <w:rPr>
          <w:rFonts w:ascii="Arial" w:hAnsi="Arial" w:cs="Arial"/>
        </w:rPr>
      </w:pPr>
      <w:r w:rsidRPr="00B34189">
        <w:rPr>
          <w:rFonts w:ascii="Arial" w:hAnsi="Arial" w:cs="Arial"/>
        </w:rPr>
        <w:t>Dictate “Go to end of document”</w:t>
      </w:r>
    </w:p>
    <w:p w14:paraId="16A3C1D7" w14:textId="77777777" w:rsidR="009C4604" w:rsidRPr="00B34189" w:rsidRDefault="009C4604">
      <w:pPr>
        <w:pStyle w:val="ListParagraph"/>
        <w:numPr>
          <w:ilvl w:val="0"/>
          <w:numId w:val="3"/>
        </w:numPr>
        <w:adjustRightInd/>
        <w:snapToGrid/>
        <w:spacing w:after="160" w:line="259" w:lineRule="auto"/>
        <w:contextualSpacing/>
        <w:jc w:val="left"/>
        <w:rPr>
          <w:rFonts w:ascii="Arial" w:hAnsi="Arial" w:cs="Arial"/>
        </w:rPr>
      </w:pPr>
      <w:r w:rsidRPr="00B34189">
        <w:rPr>
          <w:rFonts w:ascii="Arial" w:hAnsi="Arial" w:cs="Arial"/>
        </w:rPr>
        <w:t>Dictate “New Line”</w:t>
      </w:r>
    </w:p>
    <w:p w14:paraId="23501D43" w14:textId="77777777" w:rsidR="009C4604" w:rsidRPr="00B34189" w:rsidRDefault="009C4604">
      <w:pPr>
        <w:pStyle w:val="ListParagraph"/>
        <w:numPr>
          <w:ilvl w:val="0"/>
          <w:numId w:val="3"/>
        </w:numPr>
        <w:adjustRightInd/>
        <w:snapToGrid/>
        <w:spacing w:after="160" w:line="259" w:lineRule="auto"/>
        <w:contextualSpacing/>
        <w:jc w:val="left"/>
        <w:rPr>
          <w:rFonts w:ascii="Arial" w:hAnsi="Arial" w:cs="Arial"/>
        </w:rPr>
      </w:pPr>
      <w:r w:rsidRPr="00B34189">
        <w:rPr>
          <w:rFonts w:ascii="Arial" w:hAnsi="Arial" w:cs="Arial"/>
        </w:rPr>
        <w:t>Dictate “New Paragraph”</w:t>
      </w:r>
    </w:p>
    <w:p w14:paraId="537F6A1B" w14:textId="77777777" w:rsidR="009C4604" w:rsidRPr="00B34189" w:rsidRDefault="009C4604">
      <w:pPr>
        <w:pStyle w:val="ListParagraph"/>
        <w:numPr>
          <w:ilvl w:val="0"/>
          <w:numId w:val="3"/>
        </w:numPr>
        <w:adjustRightInd/>
        <w:snapToGrid/>
        <w:spacing w:after="160" w:line="259" w:lineRule="auto"/>
        <w:contextualSpacing/>
        <w:jc w:val="left"/>
        <w:rPr>
          <w:rFonts w:ascii="Arial" w:hAnsi="Arial" w:cs="Arial"/>
        </w:rPr>
      </w:pPr>
      <w:r w:rsidRPr="00B34189">
        <w:rPr>
          <w:rFonts w:ascii="Arial" w:hAnsi="Arial" w:cs="Arial"/>
        </w:rPr>
        <w:t>Dictate “Number one diabetes type 1... new line… number two hypertension.”</w:t>
      </w:r>
    </w:p>
    <w:p w14:paraId="2A87467A" w14:textId="78D05F6D" w:rsidR="009C4604" w:rsidRPr="00B34189" w:rsidRDefault="009C4604" w:rsidP="00017265">
      <w:pPr>
        <w:rPr>
          <w:rFonts w:ascii="Arial" w:hAnsi="Arial" w:cs="Arial"/>
        </w:rPr>
      </w:pPr>
      <w:r w:rsidRPr="00B34189">
        <w:rPr>
          <w:rFonts w:ascii="Arial" w:hAnsi="Arial" w:cs="Arial"/>
          <w:b/>
        </w:rPr>
        <w:t>Note</w:t>
      </w:r>
      <w:r w:rsidRPr="00B34189">
        <w:rPr>
          <w:rFonts w:ascii="Arial" w:hAnsi="Arial" w:cs="Arial"/>
        </w:rPr>
        <w:t>: Pausing between commands and text will help the recognition of each item as a dictated list.</w:t>
      </w:r>
    </w:p>
    <w:p w14:paraId="5A1BE68C" w14:textId="77777777" w:rsidR="004A7F9A" w:rsidRPr="00B34189" w:rsidRDefault="004A7F9A" w:rsidP="009C4604">
      <w:pPr>
        <w:pStyle w:val="ListParagraph"/>
        <w:ind w:left="360"/>
        <w:rPr>
          <w:rFonts w:ascii="Arial" w:hAnsi="Arial" w:cs="Arial"/>
        </w:rPr>
      </w:pPr>
    </w:p>
    <w:p w14:paraId="6FB8F206" w14:textId="77777777" w:rsidR="004A7F9A" w:rsidRPr="00B34189" w:rsidRDefault="004A7F9A" w:rsidP="009C4604">
      <w:pPr>
        <w:pStyle w:val="ListParagraph"/>
        <w:ind w:left="360"/>
        <w:rPr>
          <w:rFonts w:ascii="Arial" w:hAnsi="Arial" w:cs="Arial"/>
        </w:rPr>
      </w:pPr>
    </w:p>
    <w:p w14:paraId="4D12B50B" w14:textId="77777777" w:rsidR="004A7F9A" w:rsidRPr="00B34189" w:rsidRDefault="004A7F9A" w:rsidP="009C4604">
      <w:pPr>
        <w:pStyle w:val="ListParagraph"/>
        <w:ind w:left="360"/>
        <w:rPr>
          <w:rFonts w:ascii="Arial" w:hAnsi="Arial" w:cs="Arial"/>
        </w:rPr>
      </w:pPr>
    </w:p>
    <w:p w14:paraId="7390CF70" w14:textId="2698AC4F" w:rsidR="004A7F9A" w:rsidRPr="00B34189" w:rsidRDefault="004A7F9A" w:rsidP="004A7F9A">
      <w:pPr>
        <w:pStyle w:val="Heading1"/>
        <w:rPr>
          <w:rFonts w:cs="Arial"/>
        </w:rPr>
      </w:pPr>
      <w:bookmarkStart w:id="19" w:name="_Toc167984286"/>
      <w:r w:rsidRPr="00B34189">
        <w:rPr>
          <w:rFonts w:cs="Arial"/>
        </w:rPr>
        <w:lastRenderedPageBreak/>
        <w:t>Appendix 1 – Mobile Microphone App</w:t>
      </w:r>
      <w:bookmarkEnd w:id="19"/>
    </w:p>
    <w:p w14:paraId="47B86246" w14:textId="77777777" w:rsidR="004A7F9A" w:rsidRPr="00B34189" w:rsidRDefault="004A7F9A" w:rsidP="004A7F9A">
      <w:pPr>
        <w:rPr>
          <w:rFonts w:ascii="Arial" w:hAnsi="Arial" w:cs="Arial"/>
        </w:rPr>
      </w:pPr>
    </w:p>
    <w:p w14:paraId="793EFAD0" w14:textId="085D8306" w:rsidR="004A7F9A" w:rsidRPr="00B34189" w:rsidRDefault="004A7F9A" w:rsidP="004A7F9A">
      <w:pPr>
        <w:rPr>
          <w:rFonts w:ascii="Arial" w:hAnsi="Arial" w:cs="Arial"/>
        </w:rPr>
      </w:pPr>
      <w:r w:rsidRPr="00B34189">
        <w:rPr>
          <w:rFonts w:ascii="Arial" w:hAnsi="Arial" w:cs="Arial"/>
        </w:rPr>
        <w:t>The Mobile Microphone App is a mobile application that allows clinicians to dictate using the Fluency Direct desktop application without the need for a physical microphone attached to the PC. Once the mobile application is linked one time with a Fluency Direct User ID, the user of the application can dictate using Fluency Direct running on any physical desktop or virtual device without a need for docking, Bluetooth or physical connections.</w:t>
      </w:r>
    </w:p>
    <w:p w14:paraId="11F558AB" w14:textId="77777777" w:rsidR="004A7F9A" w:rsidRPr="00B34189" w:rsidRDefault="004A7F9A" w:rsidP="004A7F9A">
      <w:pPr>
        <w:rPr>
          <w:rFonts w:ascii="Arial" w:hAnsi="Arial" w:cs="Arial"/>
        </w:rPr>
      </w:pPr>
    </w:p>
    <w:p w14:paraId="22A77530" w14:textId="10F15274" w:rsidR="009C4604" w:rsidRPr="00B34189" w:rsidRDefault="004A7F9A" w:rsidP="004A7F9A">
      <w:pPr>
        <w:rPr>
          <w:rFonts w:ascii="Arial" w:hAnsi="Arial" w:cs="Arial"/>
        </w:rPr>
      </w:pPr>
      <w:r w:rsidRPr="00B34189">
        <w:rPr>
          <w:rFonts w:ascii="Arial" w:hAnsi="Arial" w:cs="Arial"/>
        </w:rPr>
        <w:t>The Application uses secure data transmission to stream audio from the mobile device directly to Fluency Direct running elsewhere. It builds on the same cloud-based Solventum’s Speech Understanding™ technology powering all Solventum solutions, so existing clinician voice profiles can be used easily and instantly for optimal accuracy.</w:t>
      </w:r>
    </w:p>
    <w:p w14:paraId="0F64C543" w14:textId="77777777" w:rsidR="004A7F9A" w:rsidRPr="00B34189" w:rsidRDefault="004A7F9A" w:rsidP="004A7F9A">
      <w:pPr>
        <w:rPr>
          <w:rFonts w:ascii="Arial" w:hAnsi="Arial" w:cs="Arial"/>
        </w:rPr>
      </w:pPr>
    </w:p>
    <w:p w14:paraId="7F401D9B" w14:textId="77777777" w:rsidR="004A7F9A" w:rsidRPr="00B34189" w:rsidRDefault="004A7F9A" w:rsidP="004A7F9A">
      <w:pPr>
        <w:pStyle w:val="Heading2"/>
        <w:rPr>
          <w:rFonts w:ascii="Arial" w:hAnsi="Arial" w:cs="Arial"/>
        </w:rPr>
      </w:pPr>
      <w:bookmarkStart w:id="20" w:name="_Toc167984287"/>
      <w:r w:rsidRPr="00B34189">
        <w:rPr>
          <w:rFonts w:ascii="Arial" w:hAnsi="Arial" w:cs="Arial"/>
        </w:rPr>
        <w:t>Installing the Mobile Mic App</w:t>
      </w:r>
      <w:bookmarkEnd w:id="20"/>
    </w:p>
    <w:p w14:paraId="59BCCE26" w14:textId="77777777" w:rsidR="004A7F9A" w:rsidRPr="00B34189" w:rsidRDefault="004A7F9A" w:rsidP="004A7F9A">
      <w:pPr>
        <w:rPr>
          <w:rFonts w:ascii="Arial" w:hAnsi="Arial" w:cs="Arial"/>
        </w:rPr>
      </w:pPr>
      <w:r w:rsidRPr="00B34189">
        <w:rPr>
          <w:rFonts w:ascii="Arial" w:hAnsi="Arial" w:cs="Arial"/>
        </w:rPr>
        <w:t>You can obtain the Application from the iTunes App Store or Google Play.</w:t>
      </w:r>
    </w:p>
    <w:p w14:paraId="02767A8C" w14:textId="77777777" w:rsidR="004A7F9A" w:rsidRPr="00B34189" w:rsidRDefault="004A7F9A" w:rsidP="004A7F9A">
      <w:pPr>
        <w:rPr>
          <w:rFonts w:ascii="Arial" w:hAnsi="Arial" w:cs="Arial"/>
        </w:rPr>
      </w:pPr>
    </w:p>
    <w:p w14:paraId="3B3D77F9" w14:textId="3575C795" w:rsidR="004A7F9A" w:rsidRPr="00B34189" w:rsidRDefault="004A7F9A" w:rsidP="004A7F9A">
      <w:pPr>
        <w:rPr>
          <w:rFonts w:ascii="Arial" w:hAnsi="Arial" w:cs="Arial"/>
        </w:rPr>
      </w:pPr>
      <w:r w:rsidRPr="00B34189">
        <w:rPr>
          <w:rFonts w:ascii="Arial" w:hAnsi="Arial" w:cs="Arial"/>
        </w:rPr>
        <w:t>Download QR Codes</w:t>
      </w:r>
    </w:p>
    <w:p w14:paraId="1B2F4BD8" w14:textId="05448C12" w:rsidR="004A7F9A" w:rsidRPr="00B34189" w:rsidRDefault="004A7F9A" w:rsidP="004A7F9A">
      <w:pPr>
        <w:ind w:firstLine="432"/>
        <w:rPr>
          <w:rFonts w:ascii="Arial" w:hAnsi="Arial" w:cs="Arial"/>
        </w:rPr>
      </w:pPr>
      <w:r w:rsidRPr="00B34189">
        <w:rPr>
          <w:rFonts w:ascii="Arial" w:hAnsi="Arial" w:cs="Arial"/>
          <w:noProof/>
        </w:rPr>
        <w:drawing>
          <wp:inline distT="0" distB="0" distL="0" distR="0" wp14:anchorId="4CD2CB71" wp14:editId="6C06AE36">
            <wp:extent cx="1571625" cy="1571625"/>
            <wp:effectExtent l="0" t="0" r="9525" b="9525"/>
            <wp:docPr id="1731640773" name="Picture 10"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40773" name="Picture 10" descr="A qr code with black square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r w:rsidRPr="00B34189">
        <w:rPr>
          <w:rFonts w:ascii="Arial" w:hAnsi="Arial" w:cs="Arial"/>
        </w:rPr>
        <w:tab/>
      </w:r>
      <w:r w:rsidRPr="00B34189">
        <w:rPr>
          <w:rFonts w:ascii="Arial" w:hAnsi="Arial" w:cs="Arial"/>
        </w:rPr>
        <w:tab/>
      </w:r>
      <w:r w:rsidRPr="00B34189">
        <w:rPr>
          <w:rFonts w:ascii="Arial" w:hAnsi="Arial" w:cs="Arial"/>
        </w:rPr>
        <w:tab/>
      </w:r>
      <w:r w:rsidRPr="00B34189">
        <w:rPr>
          <w:rFonts w:ascii="Arial" w:hAnsi="Arial" w:cs="Arial"/>
        </w:rPr>
        <w:tab/>
      </w:r>
      <w:r w:rsidRPr="00B34189">
        <w:rPr>
          <w:rFonts w:ascii="Arial" w:hAnsi="Arial" w:cs="Arial"/>
          <w:noProof/>
        </w:rPr>
        <w:drawing>
          <wp:inline distT="0" distB="0" distL="0" distR="0" wp14:anchorId="4DD38484" wp14:editId="57564CEB">
            <wp:extent cx="1571625" cy="1571625"/>
            <wp:effectExtent l="0" t="0" r="9525" b="9525"/>
            <wp:docPr id="1702300548" name="Picture 9"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00548" name="Picture 9" descr="A qr code with black square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14:paraId="007D6840" w14:textId="43C6A700" w:rsidR="004A7F9A" w:rsidRPr="00B34189" w:rsidRDefault="004A7F9A" w:rsidP="004A7F9A">
      <w:pPr>
        <w:ind w:left="432"/>
        <w:rPr>
          <w:rFonts w:ascii="Arial" w:hAnsi="Arial" w:cs="Arial"/>
        </w:rPr>
      </w:pPr>
      <w:r w:rsidRPr="00B34189">
        <w:rPr>
          <w:rFonts w:ascii="Arial" w:hAnsi="Arial" w:cs="Arial"/>
        </w:rPr>
        <w:t>Left: Google Play Download for Android Devices | Right: iOS Download for Apple Devices</w:t>
      </w:r>
    </w:p>
    <w:p w14:paraId="51F5C1E6" w14:textId="77777777" w:rsidR="004A7F9A" w:rsidRPr="00B34189" w:rsidRDefault="004A7F9A" w:rsidP="004A7F9A">
      <w:pPr>
        <w:rPr>
          <w:rFonts w:ascii="Arial" w:hAnsi="Arial" w:cs="Arial"/>
        </w:rPr>
      </w:pPr>
    </w:p>
    <w:p w14:paraId="66151D5D" w14:textId="37018FC8" w:rsidR="004A7F9A" w:rsidRPr="00B34189" w:rsidRDefault="004A7F9A" w:rsidP="004A7F9A">
      <w:pPr>
        <w:rPr>
          <w:rFonts w:ascii="Arial" w:hAnsi="Arial" w:cs="Arial"/>
        </w:rPr>
      </w:pPr>
      <w:r w:rsidRPr="00B34189">
        <w:rPr>
          <w:rFonts w:ascii="Arial" w:hAnsi="Arial" w:cs="Arial"/>
        </w:rPr>
        <w:t>Once installed, look for the Mobile Microphone app on your phone.</w:t>
      </w:r>
    </w:p>
    <w:p w14:paraId="531468E1" w14:textId="476BE5BC" w:rsidR="004A7F9A" w:rsidRPr="00B34189" w:rsidRDefault="004A7F9A" w:rsidP="004A7F9A">
      <w:pPr>
        <w:rPr>
          <w:rFonts w:ascii="Arial" w:hAnsi="Arial" w:cs="Arial"/>
        </w:rPr>
      </w:pPr>
      <w:r w:rsidRPr="00B34189">
        <w:rPr>
          <w:rFonts w:ascii="Arial" w:hAnsi="Arial" w:cs="Arial"/>
          <w:noProof/>
        </w:rPr>
        <w:drawing>
          <wp:inline distT="0" distB="0" distL="0" distR="0" wp14:anchorId="468FAD52" wp14:editId="10E1B2B7">
            <wp:extent cx="1447800" cy="1447800"/>
            <wp:effectExtent l="0" t="0" r="0" b="0"/>
            <wp:docPr id="1154918273" name="Picture 8" descr="A logo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18273" name="Picture 8" descr="A logo of a microphon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51085ADA" w14:textId="77777777" w:rsidR="004A7F9A" w:rsidRPr="00B34189" w:rsidRDefault="004A7F9A" w:rsidP="0052354F">
      <w:pPr>
        <w:pStyle w:val="Heading2"/>
        <w:rPr>
          <w:rFonts w:ascii="Arial" w:hAnsi="Arial" w:cs="Arial"/>
        </w:rPr>
      </w:pPr>
      <w:bookmarkStart w:id="21" w:name="_Toc167984288"/>
      <w:r w:rsidRPr="00B34189">
        <w:rPr>
          <w:rFonts w:ascii="Arial" w:hAnsi="Arial" w:cs="Arial"/>
        </w:rPr>
        <w:lastRenderedPageBreak/>
        <w:t>Linking a User ID</w:t>
      </w:r>
      <w:bookmarkEnd w:id="21"/>
    </w:p>
    <w:p w14:paraId="4892323D" w14:textId="77777777" w:rsidR="004A7F9A" w:rsidRPr="00B34189" w:rsidRDefault="004A7F9A" w:rsidP="0052354F">
      <w:pPr>
        <w:rPr>
          <w:rFonts w:ascii="Arial" w:hAnsi="Arial" w:cs="Arial"/>
        </w:rPr>
      </w:pPr>
      <w:r w:rsidRPr="00B34189">
        <w:rPr>
          <w:rFonts w:ascii="Arial" w:hAnsi="Arial" w:cs="Arial"/>
        </w:rPr>
        <w:t>After you have installed and opened the M*Modal Mobile Microphone, you will see the Welcome screen.  Click the Get Started link to begin. You will be prompted to sign into Fluency Direct on your desktop or laptop computer to connect the microphone.</w:t>
      </w:r>
    </w:p>
    <w:p w14:paraId="51376C7F" w14:textId="77777777" w:rsidR="0052354F" w:rsidRPr="00B34189" w:rsidRDefault="004A7F9A" w:rsidP="0052354F">
      <w:pPr>
        <w:ind w:left="720" w:firstLine="720"/>
        <w:rPr>
          <w:rFonts w:ascii="Arial" w:hAnsi="Arial" w:cs="Arial"/>
        </w:rPr>
      </w:pPr>
      <w:r w:rsidRPr="00B34189">
        <w:rPr>
          <w:rFonts w:ascii="Arial" w:hAnsi="Arial" w:cs="Arial"/>
          <w:noProof/>
        </w:rPr>
        <w:drawing>
          <wp:inline distT="0" distB="0" distL="0" distR="0" wp14:anchorId="10F8F5D0" wp14:editId="3506897A">
            <wp:extent cx="1771117" cy="3617321"/>
            <wp:effectExtent l="0" t="0" r="635" b="2540"/>
            <wp:docPr id="1190245871" name="Picture 7"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45871" name="Picture 7" descr="A screen shot of a phon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87395" cy="3650566"/>
                    </a:xfrm>
                    <a:prstGeom prst="rect">
                      <a:avLst/>
                    </a:prstGeom>
                    <a:noFill/>
                    <a:ln>
                      <a:noFill/>
                    </a:ln>
                  </pic:spPr>
                </pic:pic>
              </a:graphicData>
            </a:graphic>
          </wp:inline>
        </w:drawing>
      </w:r>
      <w:r w:rsidR="0052354F" w:rsidRPr="00B34189">
        <w:rPr>
          <w:rFonts w:ascii="Arial" w:hAnsi="Arial" w:cs="Arial"/>
        </w:rPr>
        <w:tab/>
      </w:r>
      <w:r w:rsidR="0052354F" w:rsidRPr="00B34189">
        <w:rPr>
          <w:rFonts w:ascii="Arial" w:hAnsi="Arial" w:cs="Arial"/>
        </w:rPr>
        <w:tab/>
      </w:r>
      <w:r w:rsidRPr="00B34189">
        <w:rPr>
          <w:rFonts w:ascii="Arial" w:hAnsi="Arial" w:cs="Arial"/>
          <w:noProof/>
        </w:rPr>
        <w:drawing>
          <wp:inline distT="0" distB="0" distL="0" distR="0" wp14:anchorId="39FAE9EE" wp14:editId="4225BEBE">
            <wp:extent cx="1767249" cy="3618443"/>
            <wp:effectExtent l="0" t="0" r="4445" b="1270"/>
            <wp:docPr id="700546553"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46553" name="Picture 6" descr="A screenshot of a phon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6433" cy="3637248"/>
                    </a:xfrm>
                    <a:prstGeom prst="rect">
                      <a:avLst/>
                    </a:prstGeom>
                    <a:noFill/>
                    <a:ln>
                      <a:noFill/>
                    </a:ln>
                  </pic:spPr>
                </pic:pic>
              </a:graphicData>
            </a:graphic>
          </wp:inline>
        </w:drawing>
      </w:r>
    </w:p>
    <w:p w14:paraId="76415C69" w14:textId="77777777" w:rsidR="0052354F" w:rsidRPr="00B34189" w:rsidRDefault="0052354F" w:rsidP="0052354F">
      <w:pPr>
        <w:rPr>
          <w:rFonts w:ascii="Arial" w:hAnsi="Arial" w:cs="Arial"/>
        </w:rPr>
      </w:pPr>
    </w:p>
    <w:p w14:paraId="715E49CC" w14:textId="564A2A30" w:rsidR="004A7F9A" w:rsidRPr="00B34189" w:rsidRDefault="004A7F9A" w:rsidP="0052354F">
      <w:pPr>
        <w:rPr>
          <w:rFonts w:ascii="Arial" w:hAnsi="Arial" w:cs="Arial"/>
        </w:rPr>
      </w:pPr>
      <w:r w:rsidRPr="00B34189">
        <w:rPr>
          <w:rFonts w:ascii="Arial" w:hAnsi="Arial" w:cs="Arial"/>
        </w:rPr>
        <w:t>From Fluency Direct, select Microphone Setup from the Control Bar drop down menu.  From here select "Link a mobile device..." from the Microphone drop down menu.</w:t>
      </w:r>
    </w:p>
    <w:p w14:paraId="4942046E" w14:textId="6CF24D4F" w:rsidR="004A7F9A" w:rsidRPr="00B34189" w:rsidRDefault="004A7F9A" w:rsidP="004A7F9A">
      <w:pPr>
        <w:rPr>
          <w:rFonts w:ascii="Arial" w:hAnsi="Arial" w:cs="Arial"/>
        </w:rPr>
      </w:pPr>
      <w:r w:rsidRPr="00B34189">
        <w:rPr>
          <w:rFonts w:ascii="Arial" w:hAnsi="Arial" w:cs="Arial"/>
          <w:noProof/>
        </w:rPr>
        <w:drawing>
          <wp:inline distT="0" distB="0" distL="0" distR="0" wp14:anchorId="69ED203B" wp14:editId="53A2965B">
            <wp:extent cx="5731510" cy="2616835"/>
            <wp:effectExtent l="0" t="0" r="2540" b="0"/>
            <wp:docPr id="654300164"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00164" name="Picture 5" descr="A screenshot of a compute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616835"/>
                    </a:xfrm>
                    <a:prstGeom prst="rect">
                      <a:avLst/>
                    </a:prstGeom>
                    <a:noFill/>
                    <a:ln>
                      <a:noFill/>
                    </a:ln>
                  </pic:spPr>
                </pic:pic>
              </a:graphicData>
            </a:graphic>
          </wp:inline>
        </w:drawing>
      </w:r>
    </w:p>
    <w:p w14:paraId="73B03288" w14:textId="77777777" w:rsidR="0052354F" w:rsidRPr="00B34189" w:rsidRDefault="0052354F" w:rsidP="0052354F">
      <w:pPr>
        <w:rPr>
          <w:rFonts w:ascii="Arial" w:hAnsi="Arial" w:cs="Arial"/>
        </w:rPr>
      </w:pPr>
    </w:p>
    <w:p w14:paraId="04B0CA67" w14:textId="44831457" w:rsidR="004A7F9A" w:rsidRPr="00B34189" w:rsidRDefault="004A7F9A" w:rsidP="0052354F">
      <w:pPr>
        <w:rPr>
          <w:rFonts w:ascii="Arial" w:hAnsi="Arial" w:cs="Arial"/>
        </w:rPr>
      </w:pPr>
      <w:r w:rsidRPr="00B34189">
        <w:rPr>
          <w:rFonts w:ascii="Arial" w:hAnsi="Arial" w:cs="Arial"/>
        </w:rPr>
        <w:t xml:space="preserve">Fluency Direct will present you with a 6-digit code.  The entry of a code is a one-time linking process between your Fluency Direct User ID and your phone. Any time you load or switch to the Mobile Microphone on your mobile device, the Mobile Microphone will be treated as a </w:t>
      </w:r>
      <w:r w:rsidRPr="00B34189">
        <w:rPr>
          <w:rFonts w:ascii="Arial" w:hAnsi="Arial" w:cs="Arial"/>
        </w:rPr>
        <w:lastRenderedPageBreak/>
        <w:t>microphone source for the last instance of Fluency Direct logged into with your User ID. Fluency Direct with treat a switch to the Mobile Microphone as a new microphone being plugged into the computer. Fluency Direct will treat a switch away from the Mobile Microphone as a microphone being unplugged from the computer.</w:t>
      </w:r>
    </w:p>
    <w:p w14:paraId="0D518E1D" w14:textId="6C2F9A0B" w:rsidR="004A7F9A" w:rsidRPr="00B34189" w:rsidRDefault="004A7F9A" w:rsidP="0052354F">
      <w:pPr>
        <w:jc w:val="center"/>
        <w:rPr>
          <w:rFonts w:ascii="Arial" w:hAnsi="Arial" w:cs="Arial"/>
        </w:rPr>
      </w:pPr>
      <w:r w:rsidRPr="00B34189">
        <w:rPr>
          <w:rFonts w:ascii="Arial" w:hAnsi="Arial" w:cs="Arial"/>
          <w:noProof/>
        </w:rPr>
        <w:drawing>
          <wp:inline distT="0" distB="0" distL="0" distR="0" wp14:anchorId="48FA704B" wp14:editId="12109401">
            <wp:extent cx="2657475" cy="1856781"/>
            <wp:effectExtent l="0" t="0" r="0" b="0"/>
            <wp:docPr id="245226948" name="Picture 4"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26948" name="Picture 4" descr="A screenshot of a devic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4636" cy="1861784"/>
                    </a:xfrm>
                    <a:prstGeom prst="rect">
                      <a:avLst/>
                    </a:prstGeom>
                    <a:noFill/>
                    <a:ln>
                      <a:noFill/>
                    </a:ln>
                  </pic:spPr>
                </pic:pic>
              </a:graphicData>
            </a:graphic>
          </wp:inline>
        </w:drawing>
      </w:r>
    </w:p>
    <w:p w14:paraId="0CC5A6F6" w14:textId="3F3C1B19" w:rsidR="004A7F9A" w:rsidRPr="00B34189" w:rsidRDefault="004A7F9A" w:rsidP="0052354F">
      <w:pPr>
        <w:rPr>
          <w:rFonts w:ascii="Arial" w:hAnsi="Arial" w:cs="Arial"/>
        </w:rPr>
      </w:pPr>
      <w:r w:rsidRPr="00B34189">
        <w:rPr>
          <w:rFonts w:ascii="Arial" w:hAnsi="Arial" w:cs="Arial"/>
        </w:rPr>
        <w:t>Access the M*Modal Mobile Microphone from your mobile device and enter the 6-digit PIN.</w:t>
      </w:r>
      <w:r w:rsidR="0052354F" w:rsidRPr="00B34189">
        <w:rPr>
          <w:rFonts w:ascii="Arial" w:hAnsi="Arial" w:cs="Arial"/>
        </w:rPr>
        <w:t xml:space="preserve"> Fluency Direct will connect with your mobile device.</w:t>
      </w:r>
    </w:p>
    <w:p w14:paraId="15A2D63B" w14:textId="4D5E60A3" w:rsidR="004A7F9A" w:rsidRPr="00B34189" w:rsidRDefault="004A7F9A" w:rsidP="008829B9">
      <w:pPr>
        <w:jc w:val="center"/>
        <w:rPr>
          <w:rFonts w:ascii="Arial" w:hAnsi="Arial" w:cs="Arial"/>
        </w:rPr>
      </w:pPr>
      <w:r w:rsidRPr="00B34189">
        <w:rPr>
          <w:rFonts w:ascii="Arial" w:hAnsi="Arial" w:cs="Arial"/>
          <w:noProof/>
        </w:rPr>
        <w:drawing>
          <wp:inline distT="0" distB="0" distL="0" distR="0" wp14:anchorId="4AB2C68F" wp14:editId="70D9B913">
            <wp:extent cx="2056667" cy="4200525"/>
            <wp:effectExtent l="0" t="0" r="1270" b="0"/>
            <wp:docPr id="1052339621"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39621" name="Picture 3" descr="A screenshot of a cell phon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67738" cy="4223136"/>
                    </a:xfrm>
                    <a:prstGeom prst="rect">
                      <a:avLst/>
                    </a:prstGeom>
                    <a:noFill/>
                    <a:ln>
                      <a:noFill/>
                    </a:ln>
                  </pic:spPr>
                </pic:pic>
              </a:graphicData>
            </a:graphic>
          </wp:inline>
        </w:drawing>
      </w:r>
    </w:p>
    <w:p w14:paraId="26347A27" w14:textId="77777777" w:rsidR="0052354F" w:rsidRPr="00B34189" w:rsidRDefault="0052354F" w:rsidP="0052354F">
      <w:pPr>
        <w:rPr>
          <w:rFonts w:ascii="Arial" w:hAnsi="Arial" w:cs="Arial"/>
        </w:rPr>
      </w:pPr>
    </w:p>
    <w:p w14:paraId="23014504" w14:textId="6B9DF7B3" w:rsidR="004A7F9A" w:rsidRPr="00B34189" w:rsidRDefault="004A7F9A" w:rsidP="0052354F">
      <w:pPr>
        <w:rPr>
          <w:rFonts w:ascii="Arial" w:hAnsi="Arial" w:cs="Arial"/>
        </w:rPr>
      </w:pPr>
      <w:r w:rsidRPr="00B34189">
        <w:rPr>
          <w:rFonts w:ascii="Arial" w:hAnsi="Arial" w:cs="Arial"/>
        </w:rPr>
        <w:t>Fluency Direct will connect with your mobile device.</w:t>
      </w:r>
    </w:p>
    <w:p w14:paraId="51344E80" w14:textId="50DC3205" w:rsidR="004A7F9A" w:rsidRPr="00B34189" w:rsidRDefault="004A7F9A" w:rsidP="0052354F">
      <w:pPr>
        <w:ind w:firstLine="720"/>
        <w:rPr>
          <w:rFonts w:ascii="Arial" w:hAnsi="Arial" w:cs="Arial"/>
        </w:rPr>
      </w:pPr>
      <w:r w:rsidRPr="00B34189">
        <w:rPr>
          <w:rFonts w:ascii="Arial" w:hAnsi="Arial" w:cs="Arial"/>
          <w:noProof/>
        </w:rPr>
        <w:lastRenderedPageBreak/>
        <w:drawing>
          <wp:inline distT="0" distB="0" distL="0" distR="0" wp14:anchorId="47784992" wp14:editId="42EC5B92">
            <wp:extent cx="2105025" cy="4310039"/>
            <wp:effectExtent l="0" t="0" r="0" b="5080"/>
            <wp:docPr id="696915033" name="Picture 2" descr="A screenshot of a phone and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15033" name="Picture 2" descr="A screenshot of a phone and monito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5025" cy="4310039"/>
                    </a:xfrm>
                    <a:prstGeom prst="rect">
                      <a:avLst/>
                    </a:prstGeom>
                    <a:noFill/>
                    <a:ln>
                      <a:noFill/>
                    </a:ln>
                  </pic:spPr>
                </pic:pic>
              </a:graphicData>
            </a:graphic>
          </wp:inline>
        </w:drawing>
      </w:r>
      <w:r w:rsidR="0052354F" w:rsidRPr="00B34189">
        <w:rPr>
          <w:rFonts w:ascii="Arial" w:hAnsi="Arial" w:cs="Arial"/>
        </w:rPr>
        <w:tab/>
      </w:r>
      <w:r w:rsidR="0052354F" w:rsidRPr="00B34189">
        <w:rPr>
          <w:rFonts w:ascii="Arial" w:hAnsi="Arial" w:cs="Arial"/>
        </w:rPr>
        <w:tab/>
      </w:r>
      <w:r w:rsidRPr="00B34189">
        <w:rPr>
          <w:rFonts w:ascii="Arial" w:hAnsi="Arial" w:cs="Arial"/>
          <w:noProof/>
        </w:rPr>
        <w:drawing>
          <wp:inline distT="0" distB="0" distL="0" distR="0" wp14:anchorId="6CAB35E9" wp14:editId="58D3D077">
            <wp:extent cx="2107363" cy="4314825"/>
            <wp:effectExtent l="0" t="0" r="7620" b="0"/>
            <wp:docPr id="1623930749" name="Picture 1" descr="A screenshot of a phone and a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30749" name="Picture 1" descr="A screenshot of a phone and a monitor&#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09905" cy="4320029"/>
                    </a:xfrm>
                    <a:prstGeom prst="rect">
                      <a:avLst/>
                    </a:prstGeom>
                    <a:noFill/>
                    <a:ln>
                      <a:noFill/>
                    </a:ln>
                  </pic:spPr>
                </pic:pic>
              </a:graphicData>
            </a:graphic>
          </wp:inline>
        </w:drawing>
      </w:r>
    </w:p>
    <w:p w14:paraId="5EB4659C" w14:textId="77777777" w:rsidR="004A7F9A" w:rsidRPr="00B34189" w:rsidRDefault="004A7F9A" w:rsidP="0052354F">
      <w:pPr>
        <w:pStyle w:val="Heading2"/>
        <w:rPr>
          <w:rFonts w:ascii="Arial" w:hAnsi="Arial" w:cs="Arial"/>
        </w:rPr>
      </w:pPr>
      <w:bookmarkStart w:id="22" w:name="_Toc167984289"/>
      <w:r w:rsidRPr="00B34189">
        <w:rPr>
          <w:rFonts w:ascii="Arial" w:hAnsi="Arial" w:cs="Arial"/>
        </w:rPr>
        <w:t>Multiple Devices</w:t>
      </w:r>
      <w:bookmarkEnd w:id="22"/>
    </w:p>
    <w:p w14:paraId="49AAEBBC" w14:textId="77777777" w:rsidR="004A7F9A" w:rsidRPr="00B34189" w:rsidRDefault="004A7F9A" w:rsidP="0052354F">
      <w:pPr>
        <w:rPr>
          <w:rFonts w:ascii="Arial" w:hAnsi="Arial" w:cs="Arial"/>
        </w:rPr>
      </w:pPr>
      <w:r w:rsidRPr="00B34189">
        <w:rPr>
          <w:rFonts w:ascii="Arial" w:hAnsi="Arial" w:cs="Arial"/>
        </w:rPr>
        <w:t>If you have more than one smartphone or perhaps a phone and a tablet, it is possible to link multiple devices (multiple "mobile microphones" via the M*Modal Mobile Mic app) to one Fluency Direct user.  The mobile device can only be linked to one Fluency Direct user at a time though.  See below on how to Unlink a Fluency Direct user from the app.</w:t>
      </w:r>
    </w:p>
    <w:p w14:paraId="4B226993" w14:textId="77777777" w:rsidR="004A7F9A" w:rsidRPr="00B34189" w:rsidRDefault="004A7F9A" w:rsidP="004A7F9A">
      <w:pPr>
        <w:rPr>
          <w:rFonts w:ascii="Arial" w:hAnsi="Arial" w:cs="Arial"/>
        </w:rPr>
      </w:pPr>
    </w:p>
    <w:p w14:paraId="439E7B32" w14:textId="77777777" w:rsidR="0052354F" w:rsidRPr="00B34189" w:rsidRDefault="0052354F" w:rsidP="0052354F">
      <w:pPr>
        <w:pStyle w:val="Heading2"/>
        <w:rPr>
          <w:rFonts w:ascii="Arial" w:hAnsi="Arial" w:cs="Arial"/>
        </w:rPr>
      </w:pPr>
      <w:bookmarkStart w:id="23" w:name="_Toc167984290"/>
      <w:r w:rsidRPr="00B34189">
        <w:rPr>
          <w:rFonts w:ascii="Arial" w:hAnsi="Arial" w:cs="Arial"/>
        </w:rPr>
        <w:t>Dictation Options</w:t>
      </w:r>
      <w:bookmarkEnd w:id="23"/>
    </w:p>
    <w:p w14:paraId="31E90FC5" w14:textId="77777777" w:rsidR="0052354F" w:rsidRPr="00B34189" w:rsidRDefault="0052354F" w:rsidP="0052354F">
      <w:pPr>
        <w:pStyle w:val="Heading3"/>
        <w:rPr>
          <w:rFonts w:ascii="Arial" w:hAnsi="Arial" w:cs="Arial"/>
        </w:rPr>
      </w:pPr>
      <w:r w:rsidRPr="00B34189">
        <w:rPr>
          <w:rFonts w:ascii="Arial" w:hAnsi="Arial" w:cs="Arial"/>
        </w:rPr>
        <w:t>Recording Mode</w:t>
      </w:r>
    </w:p>
    <w:p w14:paraId="550ED3E7" w14:textId="77777777" w:rsidR="0052354F" w:rsidRPr="00B34189" w:rsidRDefault="0052354F" w:rsidP="0052354F">
      <w:pPr>
        <w:rPr>
          <w:rFonts w:ascii="Arial" w:hAnsi="Arial" w:cs="Arial"/>
        </w:rPr>
      </w:pPr>
      <w:r w:rsidRPr="00B34189">
        <w:rPr>
          <w:rFonts w:ascii="Arial" w:hAnsi="Arial" w:cs="Arial"/>
        </w:rPr>
        <w:t>These are managed in Fluency Direct's Microphone Setup screen.</w:t>
      </w:r>
    </w:p>
    <w:p w14:paraId="34E42EDE" w14:textId="77777777" w:rsidR="0052354F" w:rsidRPr="00B34189" w:rsidRDefault="0052354F" w:rsidP="0052354F">
      <w:pPr>
        <w:rPr>
          <w:rFonts w:ascii="Arial" w:hAnsi="Arial" w:cs="Arial"/>
        </w:rPr>
      </w:pPr>
      <w:r w:rsidRPr="00B34189">
        <w:rPr>
          <w:rFonts w:ascii="Arial" w:hAnsi="Arial" w:cs="Arial"/>
          <w:b/>
          <w:bCs/>
        </w:rPr>
        <w:t>Toggle to Talk</w:t>
      </w:r>
      <w:r w:rsidRPr="00B34189">
        <w:rPr>
          <w:rFonts w:ascii="Arial" w:hAnsi="Arial" w:cs="Arial"/>
        </w:rPr>
        <w:t>: This option allows you to tap the microphone icon, which will begin your recording session. When finished recording, tapping the microphone icon again will end the recording session. This method is the default recording behavior.</w:t>
      </w:r>
    </w:p>
    <w:p w14:paraId="30E6CE58" w14:textId="77777777" w:rsidR="0052354F" w:rsidRPr="00B34189" w:rsidRDefault="0052354F" w:rsidP="0052354F">
      <w:pPr>
        <w:rPr>
          <w:rFonts w:ascii="Arial" w:hAnsi="Arial" w:cs="Arial"/>
        </w:rPr>
      </w:pPr>
      <w:r w:rsidRPr="00B34189">
        <w:rPr>
          <w:rFonts w:ascii="Arial" w:hAnsi="Arial" w:cs="Arial"/>
          <w:b/>
          <w:bCs/>
        </w:rPr>
        <w:t>Hold to Talk</w:t>
      </w:r>
      <w:r w:rsidRPr="00B34189">
        <w:rPr>
          <w:rFonts w:ascii="Arial" w:hAnsi="Arial" w:cs="Arial"/>
        </w:rPr>
        <w:t>: Use this option when you will be using the microphone sporadically and you wish to hold the microphone icon to activate the microphone. With this mode, you will hold the record button during the entire dictation and release the microphone icon when finished.</w:t>
      </w:r>
    </w:p>
    <w:p w14:paraId="2186DBB0" w14:textId="77777777" w:rsidR="0052354F" w:rsidRPr="00B34189" w:rsidRDefault="0052354F" w:rsidP="0052354F">
      <w:pPr>
        <w:rPr>
          <w:rFonts w:ascii="Arial" w:hAnsi="Arial" w:cs="Arial"/>
        </w:rPr>
      </w:pPr>
      <w:r w:rsidRPr="00B34189">
        <w:rPr>
          <w:rFonts w:ascii="Arial" w:hAnsi="Arial" w:cs="Arial"/>
          <w:b/>
          <w:bCs/>
        </w:rPr>
        <w:t>Combined</w:t>
      </w:r>
      <w:r w:rsidRPr="00B34189">
        <w:rPr>
          <w:rFonts w:ascii="Arial" w:hAnsi="Arial" w:cs="Arial"/>
        </w:rPr>
        <w:t>: This option supports both Toggle to Talk and Hold to Talk. This is only available for the Mobile Microphone app.</w:t>
      </w:r>
    </w:p>
    <w:p w14:paraId="15B4A9AE" w14:textId="77777777" w:rsidR="0052354F" w:rsidRPr="00B34189" w:rsidRDefault="0052354F" w:rsidP="004A7F9A">
      <w:pPr>
        <w:rPr>
          <w:rFonts w:ascii="Arial" w:hAnsi="Arial" w:cs="Arial"/>
        </w:rPr>
      </w:pPr>
    </w:p>
    <w:p w14:paraId="66A58D35" w14:textId="77777777" w:rsidR="0052354F" w:rsidRPr="00B34189" w:rsidRDefault="0052354F" w:rsidP="0052354F">
      <w:pPr>
        <w:pStyle w:val="Heading3"/>
        <w:rPr>
          <w:rFonts w:ascii="Arial" w:hAnsi="Arial" w:cs="Arial"/>
        </w:rPr>
      </w:pPr>
      <w:r w:rsidRPr="00B34189">
        <w:rPr>
          <w:rFonts w:ascii="Arial" w:hAnsi="Arial" w:cs="Arial"/>
        </w:rPr>
        <w:lastRenderedPageBreak/>
        <w:t>Microphone</w:t>
      </w:r>
    </w:p>
    <w:p w14:paraId="78271313" w14:textId="77777777" w:rsidR="0052354F" w:rsidRPr="00B34189" w:rsidRDefault="0052354F" w:rsidP="0052354F">
      <w:pPr>
        <w:rPr>
          <w:rFonts w:ascii="Arial" w:hAnsi="Arial" w:cs="Arial"/>
        </w:rPr>
      </w:pPr>
      <w:r w:rsidRPr="00B34189">
        <w:rPr>
          <w:rFonts w:ascii="Arial" w:hAnsi="Arial" w:cs="Arial"/>
        </w:rPr>
        <w:t>The microphone indicator will display in green when you are dictating.  Your speaking volume will be displayed in the outer circle and will adjust according to how loud you are speaking.</w:t>
      </w:r>
    </w:p>
    <w:p w14:paraId="0E13C487" w14:textId="16EB9B3C" w:rsidR="0052354F" w:rsidRPr="00B34189" w:rsidRDefault="0052354F" w:rsidP="0052354F">
      <w:pPr>
        <w:jc w:val="center"/>
        <w:rPr>
          <w:rFonts w:ascii="Arial" w:hAnsi="Arial" w:cs="Arial"/>
        </w:rPr>
      </w:pPr>
      <w:r w:rsidRPr="00B34189">
        <w:rPr>
          <w:rFonts w:ascii="Arial" w:hAnsi="Arial" w:cs="Arial"/>
          <w:noProof/>
        </w:rPr>
        <w:drawing>
          <wp:inline distT="0" distB="0" distL="0" distR="0" wp14:anchorId="3D399F6A" wp14:editId="63662E28">
            <wp:extent cx="2228056" cy="3933825"/>
            <wp:effectExtent l="0" t="0" r="1270" b="0"/>
            <wp:docPr id="1264674499" name="Picture 11" descr="A white circle with a black microphon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74499" name="Picture 11" descr="A white circle with a black microphone ico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36321" cy="3948417"/>
                    </a:xfrm>
                    <a:prstGeom prst="rect">
                      <a:avLst/>
                    </a:prstGeom>
                    <a:noFill/>
                    <a:ln>
                      <a:noFill/>
                    </a:ln>
                  </pic:spPr>
                </pic:pic>
              </a:graphicData>
            </a:graphic>
          </wp:inline>
        </w:drawing>
      </w:r>
    </w:p>
    <w:p w14:paraId="27673600" w14:textId="77777777" w:rsidR="0052354F" w:rsidRPr="00B34189" w:rsidRDefault="0052354F" w:rsidP="0052354F">
      <w:pPr>
        <w:rPr>
          <w:rFonts w:ascii="Arial" w:hAnsi="Arial" w:cs="Arial"/>
        </w:rPr>
      </w:pPr>
      <w:r w:rsidRPr="00B34189">
        <w:rPr>
          <w:rFonts w:ascii="Arial" w:hAnsi="Arial" w:cs="Arial"/>
        </w:rPr>
        <w:t>The buttons at the bottom of the screen are available in Mobile Mic 3.0 and below, but require the user to be signed into Fluency Direct version 10.0.500+ in order to see them in the app.  These buttons are set by default, but can be changed (both the function and the icon) at the user level.  Defaults from left to right: Undo That, Show Speech Box, Command Only Mode, and Next Field.</w:t>
      </w:r>
    </w:p>
    <w:p w14:paraId="3D8F785D" w14:textId="77777777" w:rsidR="0052354F" w:rsidRPr="00B34189" w:rsidRDefault="0052354F" w:rsidP="0052354F">
      <w:pPr>
        <w:rPr>
          <w:rFonts w:ascii="Arial" w:hAnsi="Arial" w:cs="Arial"/>
        </w:rPr>
      </w:pPr>
      <w:r w:rsidRPr="00B34189">
        <w:rPr>
          <w:rFonts w:ascii="Arial" w:hAnsi="Arial" w:cs="Arial"/>
        </w:rPr>
        <w:t>Mobile Microphone can be linked to multiple users at one time.  The currently connected username will be displayed on the main screen. The app can only be connected to one user at a time and it remembers the last user selecting.  Tapping the blue Change option takes the user to a screen for easy user switching or adding an additional user.</w:t>
      </w:r>
    </w:p>
    <w:p w14:paraId="0C41AC85" w14:textId="77777777" w:rsidR="0052354F" w:rsidRPr="00B34189" w:rsidRDefault="0052354F" w:rsidP="0052354F">
      <w:pPr>
        <w:rPr>
          <w:rFonts w:ascii="Arial" w:hAnsi="Arial" w:cs="Arial"/>
        </w:rPr>
      </w:pPr>
    </w:p>
    <w:p w14:paraId="5D0896EB" w14:textId="77777777" w:rsidR="0052354F" w:rsidRPr="00B34189" w:rsidRDefault="0052354F" w:rsidP="0052354F">
      <w:pPr>
        <w:pStyle w:val="Heading2"/>
        <w:rPr>
          <w:rFonts w:ascii="Arial" w:hAnsi="Arial" w:cs="Arial"/>
        </w:rPr>
      </w:pPr>
      <w:bookmarkStart w:id="24" w:name="_Toc167984291"/>
      <w:r w:rsidRPr="00B34189">
        <w:rPr>
          <w:rFonts w:ascii="Arial" w:hAnsi="Arial" w:cs="Arial"/>
        </w:rPr>
        <w:t>Settings</w:t>
      </w:r>
      <w:bookmarkEnd w:id="24"/>
    </w:p>
    <w:p w14:paraId="2D92926F" w14:textId="77777777" w:rsidR="0052354F" w:rsidRPr="00B34189" w:rsidRDefault="0052354F" w:rsidP="0052354F">
      <w:pPr>
        <w:rPr>
          <w:rFonts w:ascii="Arial" w:hAnsi="Arial" w:cs="Arial"/>
        </w:rPr>
      </w:pPr>
      <w:r w:rsidRPr="00B34189">
        <w:rPr>
          <w:rFonts w:ascii="Arial" w:hAnsi="Arial" w:cs="Arial"/>
        </w:rPr>
        <w:t>The Settings can be accessed from the gear icon in the upper right of the home screen.</w:t>
      </w:r>
    </w:p>
    <w:p w14:paraId="5A4BD759" w14:textId="3443CD4B" w:rsidR="0052354F" w:rsidRPr="00B34189" w:rsidRDefault="0052354F" w:rsidP="0052354F">
      <w:pPr>
        <w:jc w:val="center"/>
        <w:rPr>
          <w:rFonts w:ascii="Arial" w:hAnsi="Arial" w:cs="Arial"/>
        </w:rPr>
      </w:pPr>
      <w:r w:rsidRPr="00B34189">
        <w:rPr>
          <w:rFonts w:ascii="Arial" w:hAnsi="Arial" w:cs="Arial"/>
          <w:noProof/>
        </w:rPr>
        <w:lastRenderedPageBreak/>
        <w:drawing>
          <wp:inline distT="0" distB="0" distL="0" distR="0" wp14:anchorId="28277D94" wp14:editId="0E096D9C">
            <wp:extent cx="2028448" cy="3581400"/>
            <wp:effectExtent l="0" t="0" r="0" b="0"/>
            <wp:docPr id="931108759" name="Picture 1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08759" name="Picture 19" descr="A screenshot of a phon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1085" cy="3586056"/>
                    </a:xfrm>
                    <a:prstGeom prst="rect">
                      <a:avLst/>
                    </a:prstGeom>
                    <a:noFill/>
                    <a:ln>
                      <a:noFill/>
                    </a:ln>
                  </pic:spPr>
                </pic:pic>
              </a:graphicData>
            </a:graphic>
          </wp:inline>
        </w:drawing>
      </w:r>
    </w:p>
    <w:p w14:paraId="593FB05F" w14:textId="439F88B1" w:rsidR="0052354F" w:rsidRPr="00B34189" w:rsidRDefault="0052354F" w:rsidP="0052354F">
      <w:pPr>
        <w:pStyle w:val="Heading3"/>
        <w:rPr>
          <w:rFonts w:ascii="Arial" w:hAnsi="Arial" w:cs="Arial"/>
        </w:rPr>
      </w:pPr>
      <w:r w:rsidRPr="00B34189">
        <w:rPr>
          <w:rFonts w:ascii="Arial" w:hAnsi="Arial" w:cs="Arial"/>
        </w:rPr>
        <w:t>FD Connection</w:t>
      </w:r>
    </w:p>
    <w:p w14:paraId="7B5E20A6" w14:textId="77777777" w:rsidR="0052354F" w:rsidRPr="00B34189" w:rsidRDefault="0052354F" w:rsidP="0052354F">
      <w:pPr>
        <w:rPr>
          <w:rFonts w:ascii="Arial" w:hAnsi="Arial" w:cs="Arial"/>
        </w:rPr>
      </w:pPr>
      <w:r w:rsidRPr="00B34189">
        <w:rPr>
          <w:rFonts w:ascii="Arial" w:hAnsi="Arial" w:cs="Arial"/>
          <w:b/>
          <w:bCs/>
        </w:rPr>
        <w:t>Server</w:t>
      </w:r>
      <w:r w:rsidRPr="00B34189">
        <w:rPr>
          <w:rFonts w:ascii="Arial" w:hAnsi="Arial" w:cs="Arial"/>
        </w:rPr>
        <w:t>: Displays the server information and cannot be edited or changed.</w:t>
      </w:r>
    </w:p>
    <w:p w14:paraId="65176EF9" w14:textId="77777777" w:rsidR="0052354F" w:rsidRPr="00B34189" w:rsidRDefault="0052354F" w:rsidP="0052354F">
      <w:pPr>
        <w:rPr>
          <w:rFonts w:ascii="Arial" w:hAnsi="Arial" w:cs="Arial"/>
        </w:rPr>
      </w:pPr>
      <w:r w:rsidRPr="00B34189">
        <w:rPr>
          <w:rFonts w:ascii="Arial" w:hAnsi="Arial" w:cs="Arial"/>
          <w:b/>
          <w:bCs/>
        </w:rPr>
        <w:t>Account</w:t>
      </w:r>
      <w:r w:rsidRPr="00B34189">
        <w:rPr>
          <w:rFonts w:ascii="Arial" w:hAnsi="Arial" w:cs="Arial"/>
        </w:rPr>
        <w:t>: Mobile Microphone can be linked to multiple users at one time.  The currently-connected username will be displayed with a checkmark. The app can only be connected to one user at a time.  Clicking on the red unlink button allows you to unlink an account.</w:t>
      </w:r>
    </w:p>
    <w:p w14:paraId="4F092B3C" w14:textId="034E8F2E" w:rsidR="0052354F" w:rsidRPr="00B34189" w:rsidRDefault="0052354F" w:rsidP="0052354F">
      <w:pPr>
        <w:jc w:val="center"/>
        <w:rPr>
          <w:rFonts w:ascii="Arial" w:hAnsi="Arial" w:cs="Arial"/>
        </w:rPr>
      </w:pPr>
      <w:r w:rsidRPr="00B34189">
        <w:rPr>
          <w:rFonts w:ascii="Arial" w:hAnsi="Arial" w:cs="Arial"/>
          <w:noProof/>
        </w:rPr>
        <w:drawing>
          <wp:inline distT="0" distB="0" distL="0" distR="0" wp14:anchorId="3416FEA2" wp14:editId="59A3984C">
            <wp:extent cx="1952625" cy="3988029"/>
            <wp:effectExtent l="0" t="0" r="0" b="0"/>
            <wp:docPr id="1401205651" name="Picture 18"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05651" name="Picture 18" descr="A screen shot of a phon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7322" cy="4018047"/>
                    </a:xfrm>
                    <a:prstGeom prst="rect">
                      <a:avLst/>
                    </a:prstGeom>
                    <a:noFill/>
                    <a:ln>
                      <a:noFill/>
                    </a:ln>
                  </pic:spPr>
                </pic:pic>
              </a:graphicData>
            </a:graphic>
          </wp:inline>
        </w:drawing>
      </w:r>
    </w:p>
    <w:p w14:paraId="2DCC8267" w14:textId="77777777" w:rsidR="0052354F" w:rsidRPr="00B34189" w:rsidRDefault="0052354F" w:rsidP="0052354F">
      <w:pPr>
        <w:pStyle w:val="Heading3"/>
        <w:rPr>
          <w:rFonts w:ascii="Arial" w:hAnsi="Arial" w:cs="Arial"/>
        </w:rPr>
      </w:pPr>
      <w:r w:rsidRPr="00B34189">
        <w:rPr>
          <w:rFonts w:ascii="Arial" w:hAnsi="Arial" w:cs="Arial"/>
        </w:rPr>
        <w:lastRenderedPageBreak/>
        <w:t>Recording</w:t>
      </w:r>
    </w:p>
    <w:p w14:paraId="19B36896" w14:textId="77777777" w:rsidR="0052354F" w:rsidRPr="00B34189" w:rsidRDefault="0052354F" w:rsidP="0052354F">
      <w:pPr>
        <w:rPr>
          <w:rFonts w:ascii="Arial" w:hAnsi="Arial" w:cs="Arial"/>
        </w:rPr>
      </w:pPr>
      <w:r w:rsidRPr="00B34189">
        <w:rPr>
          <w:rFonts w:ascii="Arial" w:hAnsi="Arial" w:cs="Arial"/>
          <w:b/>
          <w:bCs/>
        </w:rPr>
        <w:t>Hold to Ear Mode</w:t>
      </w:r>
      <w:r w:rsidRPr="00B34189">
        <w:rPr>
          <w:rFonts w:ascii="Arial" w:hAnsi="Arial" w:cs="Arial"/>
        </w:rPr>
        <w:t> When this option is turned on, you can simply lift the phone to your ear and begin talking, as if you were making a phone call.  The recording session is activated when you raise the phone and will end when you lower the phone.  Pressing the microphone icon is also supported.</w:t>
      </w:r>
    </w:p>
    <w:p w14:paraId="12BFFAB1" w14:textId="77777777" w:rsidR="0052354F" w:rsidRPr="00B34189" w:rsidRDefault="0052354F" w:rsidP="0052354F">
      <w:pPr>
        <w:rPr>
          <w:rFonts w:ascii="Arial" w:hAnsi="Arial" w:cs="Arial"/>
        </w:rPr>
      </w:pPr>
      <w:r w:rsidRPr="00B34189">
        <w:rPr>
          <w:rFonts w:ascii="Arial" w:hAnsi="Arial" w:cs="Arial"/>
          <w:b/>
          <w:bCs/>
        </w:rPr>
        <w:t>Background Mode</w:t>
      </w:r>
      <w:r w:rsidRPr="00B34189">
        <w:rPr>
          <w:rFonts w:ascii="Arial" w:hAnsi="Arial" w:cs="Arial"/>
        </w:rPr>
        <w:t> Because your phone is a multi-tasking device, it's common to be interrupted by a text message or email notification. Turning Background Mode on, you can continue recording while the Mobile Mic app is in the background (say checking an email) for up to 10 seconds. Therefore, you can continue dictating and working, even when interacting with other apps.</w:t>
      </w:r>
    </w:p>
    <w:p w14:paraId="61E63472" w14:textId="77777777" w:rsidR="0052354F" w:rsidRPr="00B34189" w:rsidRDefault="0052354F" w:rsidP="0052354F">
      <w:pPr>
        <w:rPr>
          <w:rFonts w:ascii="Arial" w:hAnsi="Arial" w:cs="Arial"/>
        </w:rPr>
      </w:pPr>
    </w:p>
    <w:p w14:paraId="6A01149E" w14:textId="21A8C04E" w:rsidR="0052354F" w:rsidRPr="00B34189" w:rsidRDefault="0052354F" w:rsidP="0052354F">
      <w:pPr>
        <w:pStyle w:val="Heading3"/>
        <w:rPr>
          <w:rFonts w:ascii="Arial" w:hAnsi="Arial" w:cs="Arial"/>
        </w:rPr>
      </w:pPr>
      <w:r w:rsidRPr="00B34189">
        <w:rPr>
          <w:rFonts w:ascii="Arial" w:hAnsi="Arial" w:cs="Arial"/>
        </w:rPr>
        <w:t>Toolbar</w:t>
      </w:r>
    </w:p>
    <w:p w14:paraId="4680D3B4" w14:textId="77777777" w:rsidR="0052354F" w:rsidRPr="00B34189" w:rsidRDefault="0052354F" w:rsidP="0052354F">
      <w:pPr>
        <w:rPr>
          <w:rFonts w:ascii="Arial" w:hAnsi="Arial" w:cs="Arial"/>
        </w:rPr>
      </w:pPr>
      <w:r w:rsidRPr="00B34189">
        <w:rPr>
          <w:rFonts w:ascii="Arial" w:hAnsi="Arial" w:cs="Arial"/>
          <w:b/>
          <w:bCs/>
        </w:rPr>
        <w:t>Show Toolbar</w:t>
      </w:r>
      <w:r w:rsidRPr="00B34189">
        <w:rPr>
          <w:rFonts w:ascii="Arial" w:hAnsi="Arial" w:cs="Arial"/>
        </w:rPr>
        <w:t> Click to turn this option on and the toolbar will be displayed.</w:t>
      </w:r>
    </w:p>
    <w:p w14:paraId="57468638" w14:textId="77777777" w:rsidR="0052354F" w:rsidRPr="00B34189" w:rsidRDefault="0052354F" w:rsidP="0052354F">
      <w:pPr>
        <w:rPr>
          <w:rFonts w:ascii="Arial" w:hAnsi="Arial" w:cs="Arial"/>
        </w:rPr>
      </w:pPr>
      <w:r w:rsidRPr="00B34189">
        <w:rPr>
          <w:rFonts w:ascii="Arial" w:hAnsi="Arial" w:cs="Arial"/>
          <w:b/>
          <w:bCs/>
        </w:rPr>
        <w:t>Change Toolbar Position</w:t>
      </w:r>
      <w:r w:rsidRPr="00B34189">
        <w:rPr>
          <w:rFonts w:ascii="Arial" w:hAnsi="Arial" w:cs="Arial"/>
        </w:rPr>
        <w:t> You can also choose to display the toolbar on the top or bottom of the app bu clicking this option ad selecting Top or Bottom.</w:t>
      </w:r>
    </w:p>
    <w:p w14:paraId="296F42B5" w14:textId="3C152CA4" w:rsidR="0052354F" w:rsidRPr="00B34189" w:rsidRDefault="0052354F" w:rsidP="00524EB8">
      <w:pPr>
        <w:ind w:firstLine="720"/>
        <w:rPr>
          <w:rFonts w:ascii="Arial" w:hAnsi="Arial" w:cs="Arial"/>
        </w:rPr>
      </w:pPr>
      <w:r w:rsidRPr="00B34189">
        <w:rPr>
          <w:rFonts w:ascii="Arial" w:hAnsi="Arial" w:cs="Arial"/>
          <w:noProof/>
        </w:rPr>
        <w:drawing>
          <wp:inline distT="0" distB="0" distL="0" distR="0" wp14:anchorId="71336AE2" wp14:editId="1E5DF5BE">
            <wp:extent cx="2111783" cy="3733800"/>
            <wp:effectExtent l="0" t="0" r="3175" b="0"/>
            <wp:docPr id="951319650" name="Picture 1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19650" name="Picture 17" descr="A screenshot of a phon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7633" cy="3744143"/>
                    </a:xfrm>
                    <a:prstGeom prst="rect">
                      <a:avLst/>
                    </a:prstGeom>
                    <a:noFill/>
                    <a:ln>
                      <a:noFill/>
                    </a:ln>
                  </pic:spPr>
                </pic:pic>
              </a:graphicData>
            </a:graphic>
          </wp:inline>
        </w:drawing>
      </w:r>
      <w:r w:rsidR="00524EB8" w:rsidRPr="00B34189">
        <w:rPr>
          <w:rFonts w:ascii="Arial" w:hAnsi="Arial" w:cs="Arial"/>
        </w:rPr>
        <w:tab/>
      </w:r>
      <w:r w:rsidR="00524EB8" w:rsidRPr="00B34189">
        <w:rPr>
          <w:rFonts w:ascii="Arial" w:hAnsi="Arial" w:cs="Arial"/>
        </w:rPr>
        <w:tab/>
      </w:r>
      <w:r w:rsidRPr="00B34189">
        <w:rPr>
          <w:rFonts w:ascii="Arial" w:hAnsi="Arial" w:cs="Arial"/>
          <w:noProof/>
        </w:rPr>
        <w:drawing>
          <wp:inline distT="0" distB="0" distL="0" distR="0" wp14:anchorId="5C985EBB" wp14:editId="2F031EA9">
            <wp:extent cx="2106514" cy="3733796"/>
            <wp:effectExtent l="0" t="0" r="8255" b="635"/>
            <wp:docPr id="2066693583" name="Picture 16"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93583" name="Picture 16" descr="A screen shot of a phon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13774" cy="3746664"/>
                    </a:xfrm>
                    <a:prstGeom prst="rect">
                      <a:avLst/>
                    </a:prstGeom>
                    <a:noFill/>
                    <a:ln>
                      <a:noFill/>
                    </a:ln>
                  </pic:spPr>
                </pic:pic>
              </a:graphicData>
            </a:graphic>
          </wp:inline>
        </w:drawing>
      </w:r>
    </w:p>
    <w:p w14:paraId="2C5ED732" w14:textId="77777777" w:rsidR="0052354F" w:rsidRPr="00B34189" w:rsidRDefault="0052354F" w:rsidP="00524EB8">
      <w:pPr>
        <w:pStyle w:val="Heading3"/>
        <w:rPr>
          <w:rFonts w:ascii="Arial" w:hAnsi="Arial" w:cs="Arial"/>
        </w:rPr>
      </w:pPr>
      <w:r w:rsidRPr="00B34189">
        <w:rPr>
          <w:rFonts w:ascii="Arial" w:hAnsi="Arial" w:cs="Arial"/>
        </w:rPr>
        <w:t>Help</w:t>
      </w:r>
    </w:p>
    <w:p w14:paraId="4D7270E8" w14:textId="53CC0297" w:rsidR="0052354F" w:rsidRPr="00B34189" w:rsidRDefault="00524EB8" w:rsidP="00524EB8">
      <w:pPr>
        <w:rPr>
          <w:rFonts w:ascii="Arial" w:hAnsi="Arial" w:cs="Arial"/>
        </w:rPr>
      </w:pPr>
      <w:r w:rsidRPr="00B34189">
        <w:rPr>
          <w:rFonts w:ascii="Arial" w:hAnsi="Arial" w:cs="Arial"/>
          <w:b/>
          <w:bCs/>
        </w:rPr>
        <w:t xml:space="preserve">Solventum </w:t>
      </w:r>
      <w:r w:rsidR="0052354F" w:rsidRPr="00B34189">
        <w:rPr>
          <w:rFonts w:ascii="Arial" w:hAnsi="Arial" w:cs="Arial"/>
          <w:b/>
          <w:bCs/>
        </w:rPr>
        <w:t>Support</w:t>
      </w:r>
      <w:r w:rsidR="0052354F" w:rsidRPr="00B34189">
        <w:rPr>
          <w:rFonts w:ascii="Arial" w:hAnsi="Arial" w:cs="Arial"/>
        </w:rPr>
        <w:t> You can call or email M*Modal Support directly from this screen.</w:t>
      </w:r>
    </w:p>
    <w:p w14:paraId="3A6242A8" w14:textId="4185AA09" w:rsidR="0052354F" w:rsidRPr="00B34189" w:rsidRDefault="0052354F" w:rsidP="0052354F">
      <w:pPr>
        <w:rPr>
          <w:rFonts w:ascii="Arial" w:hAnsi="Arial" w:cs="Arial"/>
        </w:rPr>
      </w:pPr>
    </w:p>
    <w:p w14:paraId="66A400B8" w14:textId="77777777" w:rsidR="0052354F" w:rsidRPr="00B34189" w:rsidRDefault="0052354F" w:rsidP="00524EB8">
      <w:pPr>
        <w:rPr>
          <w:rFonts w:ascii="Arial" w:hAnsi="Arial" w:cs="Arial"/>
        </w:rPr>
      </w:pPr>
      <w:r w:rsidRPr="00B34189">
        <w:rPr>
          <w:rFonts w:ascii="Arial" w:hAnsi="Arial" w:cs="Arial"/>
          <w:b/>
          <w:bCs/>
        </w:rPr>
        <w:t>About</w:t>
      </w:r>
      <w:r w:rsidRPr="00B34189">
        <w:rPr>
          <w:rFonts w:ascii="Arial" w:hAnsi="Arial" w:cs="Arial"/>
        </w:rPr>
        <w:t> Provides important version information, which can be used when contacting Support to assist in troubleshooting.</w:t>
      </w:r>
    </w:p>
    <w:p w14:paraId="3CBC7CF1" w14:textId="3FD8EA52" w:rsidR="0052354F" w:rsidRPr="00B34189" w:rsidRDefault="0052354F" w:rsidP="0052354F">
      <w:pPr>
        <w:rPr>
          <w:rFonts w:ascii="Arial" w:hAnsi="Arial" w:cs="Arial"/>
        </w:rPr>
      </w:pPr>
    </w:p>
    <w:p w14:paraId="4EB10F05" w14:textId="1B6758CA" w:rsidR="0052354F" w:rsidRPr="00B34189" w:rsidRDefault="0052354F" w:rsidP="00524EB8">
      <w:pPr>
        <w:rPr>
          <w:rFonts w:ascii="Arial" w:hAnsi="Arial" w:cs="Arial"/>
        </w:rPr>
      </w:pPr>
      <w:r w:rsidRPr="00B34189">
        <w:rPr>
          <w:rFonts w:ascii="Arial" w:hAnsi="Arial" w:cs="Arial"/>
          <w:b/>
          <w:bCs/>
        </w:rPr>
        <w:t>Event History</w:t>
      </w:r>
      <w:r w:rsidRPr="00B34189">
        <w:rPr>
          <w:rFonts w:ascii="Arial" w:hAnsi="Arial" w:cs="Arial"/>
        </w:rPr>
        <w:t> Stores recent connections, along with recent dictation events, and additional connection details, such as the name of the network in use.</w:t>
      </w:r>
    </w:p>
    <w:p w14:paraId="799A01A3" w14:textId="31BD1F1E" w:rsidR="0052354F" w:rsidRPr="00B34189" w:rsidRDefault="0052354F" w:rsidP="00524EB8">
      <w:pPr>
        <w:jc w:val="center"/>
        <w:rPr>
          <w:rFonts w:ascii="Arial" w:hAnsi="Arial" w:cs="Arial"/>
        </w:rPr>
      </w:pPr>
      <w:r w:rsidRPr="00B34189">
        <w:rPr>
          <w:rFonts w:ascii="Arial" w:hAnsi="Arial" w:cs="Arial"/>
          <w:noProof/>
        </w:rPr>
        <w:lastRenderedPageBreak/>
        <w:drawing>
          <wp:inline distT="0" distB="0" distL="0" distR="0" wp14:anchorId="4FF84CA5" wp14:editId="3A81E2F1">
            <wp:extent cx="2439690" cy="4324350"/>
            <wp:effectExtent l="0" t="0" r="0" b="0"/>
            <wp:docPr id="561898421" name="Picture 1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98421" name="Picture 13" descr="A screenshot of a phon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5723" cy="4335044"/>
                    </a:xfrm>
                    <a:prstGeom prst="rect">
                      <a:avLst/>
                    </a:prstGeom>
                    <a:noFill/>
                    <a:ln>
                      <a:noFill/>
                    </a:ln>
                  </pic:spPr>
                </pic:pic>
              </a:graphicData>
            </a:graphic>
          </wp:inline>
        </w:drawing>
      </w:r>
    </w:p>
    <w:p w14:paraId="243DCDB7" w14:textId="77777777" w:rsidR="0052354F" w:rsidRPr="00B34189" w:rsidRDefault="0052354F" w:rsidP="00524EB8">
      <w:pPr>
        <w:pStyle w:val="Heading3"/>
        <w:rPr>
          <w:rFonts w:ascii="Arial" w:hAnsi="Arial" w:cs="Arial"/>
        </w:rPr>
      </w:pPr>
      <w:r w:rsidRPr="00B34189">
        <w:rPr>
          <w:rFonts w:ascii="Arial" w:hAnsi="Arial" w:cs="Arial"/>
        </w:rPr>
        <w:t>Landscape Mode</w:t>
      </w:r>
    </w:p>
    <w:p w14:paraId="7209B6ED" w14:textId="77777777" w:rsidR="0052354F" w:rsidRPr="00B34189" w:rsidRDefault="0052354F" w:rsidP="00524EB8">
      <w:pPr>
        <w:rPr>
          <w:rFonts w:ascii="Arial" w:hAnsi="Arial" w:cs="Arial"/>
        </w:rPr>
      </w:pPr>
      <w:r w:rsidRPr="00B34189">
        <w:rPr>
          <w:rFonts w:ascii="Arial" w:hAnsi="Arial" w:cs="Arial"/>
        </w:rPr>
        <w:t>Rotating your mobile device will cause Mobile Mic to display in landscape mode.  This functionality was added for ease of use.</w:t>
      </w:r>
    </w:p>
    <w:p w14:paraId="79BB8CF1" w14:textId="44380BE0" w:rsidR="0052354F" w:rsidRPr="00B34189" w:rsidRDefault="0052354F" w:rsidP="0052354F">
      <w:pPr>
        <w:rPr>
          <w:rFonts w:ascii="Arial" w:hAnsi="Arial" w:cs="Arial"/>
        </w:rPr>
      </w:pPr>
      <w:r w:rsidRPr="00B34189">
        <w:rPr>
          <w:rFonts w:ascii="Arial" w:hAnsi="Arial" w:cs="Arial"/>
          <w:noProof/>
        </w:rPr>
        <w:drawing>
          <wp:inline distT="0" distB="0" distL="0" distR="0" wp14:anchorId="03A1460A" wp14:editId="15A93080">
            <wp:extent cx="5731510" cy="2714625"/>
            <wp:effectExtent l="0" t="0" r="2540" b="9525"/>
            <wp:docPr id="553879358"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79358" name="Picture 12" descr="A screenshot of a computer&#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2714625"/>
                    </a:xfrm>
                    <a:prstGeom prst="rect">
                      <a:avLst/>
                    </a:prstGeom>
                    <a:noFill/>
                    <a:ln>
                      <a:noFill/>
                    </a:ln>
                  </pic:spPr>
                </pic:pic>
              </a:graphicData>
            </a:graphic>
          </wp:inline>
        </w:drawing>
      </w:r>
    </w:p>
    <w:p w14:paraId="3F5D9090" w14:textId="77777777" w:rsidR="0052354F" w:rsidRPr="00B34189" w:rsidRDefault="0052354F" w:rsidP="0052354F">
      <w:pPr>
        <w:rPr>
          <w:rFonts w:ascii="Arial" w:hAnsi="Arial" w:cs="Arial"/>
        </w:rPr>
      </w:pPr>
    </w:p>
    <w:p w14:paraId="0D477521" w14:textId="14AFF603" w:rsidR="009C4604" w:rsidRPr="00B34189" w:rsidRDefault="009C4604" w:rsidP="009C4604">
      <w:pPr>
        <w:pStyle w:val="Heading1"/>
        <w:rPr>
          <w:rFonts w:cs="Arial"/>
        </w:rPr>
      </w:pPr>
      <w:bookmarkStart w:id="25" w:name="_Toc167984292"/>
      <w:r w:rsidRPr="00B34189">
        <w:rPr>
          <w:rFonts w:cs="Arial"/>
        </w:rPr>
        <w:lastRenderedPageBreak/>
        <w:t>A</w:t>
      </w:r>
      <w:r w:rsidR="00524EB8" w:rsidRPr="00B34189">
        <w:rPr>
          <w:rFonts w:cs="Arial"/>
        </w:rPr>
        <w:t>ppendix</w:t>
      </w:r>
      <w:r w:rsidRPr="00B34189">
        <w:rPr>
          <w:rFonts w:cs="Arial"/>
        </w:rPr>
        <w:t xml:space="preserve"> </w:t>
      </w:r>
      <w:r w:rsidR="00524EB8" w:rsidRPr="00B34189">
        <w:rPr>
          <w:rFonts w:cs="Arial"/>
        </w:rPr>
        <w:t>2</w:t>
      </w:r>
      <w:r w:rsidRPr="00B34189">
        <w:rPr>
          <w:rFonts w:cs="Arial"/>
        </w:rPr>
        <w:t xml:space="preserve"> - T</w:t>
      </w:r>
      <w:r w:rsidR="00524EB8" w:rsidRPr="00B34189">
        <w:rPr>
          <w:rFonts w:cs="Arial"/>
        </w:rPr>
        <w:t>roubleshooting</w:t>
      </w:r>
      <w:bookmarkEnd w:id="25"/>
    </w:p>
    <w:p w14:paraId="0965196E" w14:textId="77777777" w:rsidR="009C4604" w:rsidRPr="00B34189" w:rsidRDefault="009C4604" w:rsidP="009C4604">
      <w:pPr>
        <w:rPr>
          <w:rFonts w:ascii="Arial" w:hAnsi="Arial" w:cs="Arial"/>
          <w:color w:val="1E1E96" w:themeColor="accent2"/>
          <w:u w:val="single"/>
        </w:rPr>
      </w:pPr>
    </w:p>
    <w:p w14:paraId="068D4B69" w14:textId="77777777" w:rsidR="009C4604" w:rsidRPr="00B34189" w:rsidRDefault="009C4604" w:rsidP="009C4604">
      <w:pPr>
        <w:rPr>
          <w:rFonts w:ascii="Arial" w:hAnsi="Arial" w:cs="Arial"/>
          <w:color w:val="008423"/>
          <w:u w:val="single"/>
        </w:rPr>
      </w:pPr>
      <w:r w:rsidRPr="00B34189">
        <w:rPr>
          <w:rFonts w:ascii="Arial" w:hAnsi="Arial" w:cs="Arial"/>
          <w:color w:val="008423"/>
          <w:u w:val="single"/>
        </w:rPr>
        <w:t>Application was closed</w:t>
      </w:r>
    </w:p>
    <w:p w14:paraId="7592A254" w14:textId="77777777" w:rsidR="009C4604" w:rsidRPr="00B34189" w:rsidRDefault="009C4604" w:rsidP="009C4604">
      <w:pPr>
        <w:rPr>
          <w:rFonts w:ascii="Arial" w:hAnsi="Arial" w:cs="Arial"/>
        </w:rPr>
      </w:pPr>
      <w:r w:rsidRPr="00B34189">
        <w:rPr>
          <w:rFonts w:ascii="Arial" w:hAnsi="Arial" w:cs="Arial"/>
        </w:rPr>
        <w:t>If FD was accidently closed, just locate and double click on the Fluency Direct icon in your desktop.</w:t>
      </w:r>
    </w:p>
    <w:p w14:paraId="156A70A5" w14:textId="77777777" w:rsidR="009C4604" w:rsidRPr="00B34189" w:rsidRDefault="009C4604" w:rsidP="009C4604">
      <w:pPr>
        <w:rPr>
          <w:rFonts w:ascii="Arial" w:hAnsi="Arial" w:cs="Arial"/>
        </w:rPr>
      </w:pPr>
    </w:p>
    <w:p w14:paraId="2F7034CC" w14:textId="77777777" w:rsidR="009C4604" w:rsidRPr="00B34189" w:rsidRDefault="009C4604" w:rsidP="009C4604">
      <w:pPr>
        <w:rPr>
          <w:rFonts w:ascii="Arial" w:hAnsi="Arial" w:cs="Arial"/>
          <w:color w:val="008423"/>
          <w:u w:val="single"/>
        </w:rPr>
      </w:pPr>
      <w:r w:rsidRPr="00B34189">
        <w:rPr>
          <w:rFonts w:ascii="Arial" w:hAnsi="Arial" w:cs="Arial"/>
          <w:color w:val="008423"/>
          <w:u w:val="single"/>
        </w:rPr>
        <w:t>Microphone not recognized</w:t>
      </w:r>
    </w:p>
    <w:p w14:paraId="7EA63B31" w14:textId="77777777" w:rsidR="009C4604" w:rsidRPr="00B34189" w:rsidRDefault="009C4604" w:rsidP="009C4604">
      <w:pPr>
        <w:rPr>
          <w:rFonts w:ascii="Arial" w:hAnsi="Arial" w:cs="Arial"/>
        </w:rPr>
      </w:pPr>
      <w:r w:rsidRPr="00B34189">
        <w:rPr>
          <w:rFonts w:ascii="Arial" w:hAnsi="Arial" w:cs="Arial"/>
        </w:rPr>
        <w:t>The speech mike should be automatically recognized and should appear in the drop-down menu under the Microphone setup. If that does not happen, please see if the speech mike is correctly inserted in the USB port or try a different USB port.</w:t>
      </w:r>
    </w:p>
    <w:p w14:paraId="4A39B2C6" w14:textId="77777777" w:rsidR="009C4604" w:rsidRPr="00B34189" w:rsidRDefault="009C4604" w:rsidP="009C4604">
      <w:pPr>
        <w:rPr>
          <w:rFonts w:ascii="Arial" w:hAnsi="Arial" w:cs="Arial"/>
        </w:rPr>
      </w:pPr>
    </w:p>
    <w:p w14:paraId="228C2608" w14:textId="77777777" w:rsidR="009C4604" w:rsidRPr="00B34189" w:rsidRDefault="009C4604" w:rsidP="009C4604">
      <w:pPr>
        <w:rPr>
          <w:rFonts w:ascii="Arial" w:hAnsi="Arial" w:cs="Arial"/>
          <w:color w:val="008423"/>
          <w:u w:val="single"/>
        </w:rPr>
      </w:pPr>
      <w:r w:rsidRPr="00B34189">
        <w:rPr>
          <w:rFonts w:ascii="Arial" w:hAnsi="Arial" w:cs="Arial"/>
          <w:color w:val="008423"/>
          <w:u w:val="single"/>
        </w:rPr>
        <w:t>Working in multiple rooms</w:t>
      </w:r>
    </w:p>
    <w:p w14:paraId="759BBB0C" w14:textId="77777777" w:rsidR="009C4604" w:rsidRPr="00B34189" w:rsidRDefault="009C4604" w:rsidP="009C4604">
      <w:pPr>
        <w:rPr>
          <w:rFonts w:ascii="Arial" w:hAnsi="Arial" w:cs="Arial"/>
        </w:rPr>
      </w:pPr>
      <w:r w:rsidRPr="00B34189">
        <w:rPr>
          <w:rFonts w:ascii="Arial" w:hAnsi="Arial" w:cs="Arial"/>
        </w:rPr>
        <w:t xml:space="preserve">If a clinician works in different clinic rooms or even different sites, we recommend calibrating the speech mike in each of the rooms, as this will improve the speech recognition and speech profile. </w:t>
      </w:r>
    </w:p>
    <w:p w14:paraId="7263B9C3" w14:textId="77777777" w:rsidR="009C4604" w:rsidRPr="00B34189" w:rsidRDefault="009C4604" w:rsidP="009C4604">
      <w:pPr>
        <w:rPr>
          <w:rFonts w:ascii="Arial" w:hAnsi="Arial" w:cs="Arial"/>
        </w:rPr>
      </w:pPr>
    </w:p>
    <w:p w14:paraId="76DA5829" w14:textId="77777777" w:rsidR="009C4604" w:rsidRPr="00B34189" w:rsidRDefault="009C4604" w:rsidP="009C4604">
      <w:pPr>
        <w:rPr>
          <w:rFonts w:ascii="Arial" w:hAnsi="Arial" w:cs="Arial"/>
          <w:color w:val="008423"/>
          <w:u w:val="single"/>
        </w:rPr>
      </w:pPr>
      <w:r w:rsidRPr="00B34189">
        <w:rPr>
          <w:rFonts w:ascii="Arial" w:hAnsi="Arial" w:cs="Arial"/>
          <w:color w:val="008423"/>
          <w:u w:val="single"/>
        </w:rPr>
        <w:t>Sudden speech recognition accuracy deterioration</w:t>
      </w:r>
    </w:p>
    <w:p w14:paraId="31751382" w14:textId="77777777" w:rsidR="009C4604" w:rsidRPr="00B34189" w:rsidRDefault="009C4604" w:rsidP="009C4604">
      <w:pPr>
        <w:rPr>
          <w:rFonts w:ascii="Arial" w:hAnsi="Arial" w:cs="Arial"/>
        </w:rPr>
      </w:pPr>
      <w:r w:rsidRPr="00B34189">
        <w:rPr>
          <w:rFonts w:ascii="Arial" w:hAnsi="Arial" w:cs="Arial"/>
        </w:rPr>
        <w:t>If a sudden speech recognition accuracy deteriorates, please re-calibrate the speech mike (Control bar &gt; Microphone Setup &gt; Click “Calibrate…”). If after this the accuracy does not improve, please Report an issue (Control bar &gt; Help &gt; Report an issue &gt; Recognition Issue &gt; provide details of the issue).</w:t>
      </w:r>
    </w:p>
    <w:p w14:paraId="737A2A61" w14:textId="77777777" w:rsidR="009C4604" w:rsidRPr="00B34189" w:rsidRDefault="009C4604" w:rsidP="009C4604">
      <w:pPr>
        <w:rPr>
          <w:rFonts w:ascii="Arial" w:hAnsi="Arial" w:cs="Arial"/>
          <w:color w:val="008423"/>
        </w:rPr>
      </w:pPr>
    </w:p>
    <w:p w14:paraId="30B8C85F" w14:textId="77777777" w:rsidR="009C4604" w:rsidRPr="00B34189" w:rsidRDefault="009C4604" w:rsidP="009C4604">
      <w:pPr>
        <w:rPr>
          <w:rFonts w:ascii="Arial" w:hAnsi="Arial" w:cs="Arial"/>
          <w:color w:val="008423"/>
          <w:u w:val="single"/>
        </w:rPr>
      </w:pPr>
      <w:r w:rsidRPr="00B34189">
        <w:rPr>
          <w:rFonts w:ascii="Arial" w:hAnsi="Arial" w:cs="Arial"/>
          <w:color w:val="008423"/>
          <w:u w:val="single"/>
        </w:rPr>
        <w:t>FD does not recognize what is said</w:t>
      </w:r>
    </w:p>
    <w:p w14:paraId="3BEBA52D" w14:textId="77777777" w:rsidR="009C4604" w:rsidRPr="00B34189" w:rsidRDefault="009C4604" w:rsidP="009C4604">
      <w:pPr>
        <w:rPr>
          <w:rFonts w:ascii="Arial" w:hAnsi="Arial" w:cs="Arial"/>
        </w:rPr>
      </w:pPr>
      <w:r w:rsidRPr="00B34189">
        <w:rPr>
          <w:rFonts w:ascii="Arial" w:hAnsi="Arial" w:cs="Arial"/>
        </w:rPr>
        <w:t>FD learns from all the corrections made, regardless if they are completed via a voice command or typed directly. The accuracy for Names and Locations is not so good, so it is advised to add them to the dictionary. If FD is not recognizing something already added to the dictionary, please change the pronunciation. If this does not help, please report an issue (Control bar &gt; Help &gt; Report an issue &gt; Recognition Issue &gt; provide details of the issue).</w:t>
      </w:r>
    </w:p>
    <w:p w14:paraId="5A2C7FD2" w14:textId="77777777" w:rsidR="009C4604" w:rsidRPr="00B34189" w:rsidRDefault="009C4604" w:rsidP="009C4604">
      <w:pPr>
        <w:rPr>
          <w:rFonts w:ascii="Arial" w:hAnsi="Arial" w:cs="Arial"/>
        </w:rPr>
      </w:pPr>
    </w:p>
    <w:p w14:paraId="78307846" w14:textId="77777777" w:rsidR="009C4604" w:rsidRPr="00B34189" w:rsidRDefault="009C4604" w:rsidP="009C4604">
      <w:pPr>
        <w:rPr>
          <w:rFonts w:ascii="Arial" w:hAnsi="Arial" w:cs="Arial"/>
          <w:color w:val="008423"/>
          <w:u w:val="single"/>
        </w:rPr>
      </w:pPr>
      <w:r w:rsidRPr="00B34189">
        <w:rPr>
          <w:rFonts w:ascii="Arial" w:hAnsi="Arial" w:cs="Arial"/>
          <w:color w:val="008423"/>
          <w:u w:val="single"/>
        </w:rPr>
        <w:t>FD is populating the text into an incorrect windows/section</w:t>
      </w:r>
    </w:p>
    <w:p w14:paraId="7682FF3A" w14:textId="77777777" w:rsidR="009C4604" w:rsidRPr="00B34189" w:rsidRDefault="009C4604" w:rsidP="009C4604">
      <w:pPr>
        <w:rPr>
          <w:rFonts w:ascii="Arial" w:hAnsi="Arial" w:cs="Arial"/>
        </w:rPr>
      </w:pPr>
      <w:r w:rsidRPr="00B34189">
        <w:rPr>
          <w:rFonts w:ascii="Arial" w:hAnsi="Arial" w:cs="Arial"/>
        </w:rPr>
        <w:t>FD is compatible with most applications that process text: EPR systems, MS Word, Outlook, etc. FD will populate the text in the window/section where the cursor is. So, when a user has multiple windows open, they need to  be sure that the cursor is in the window/section intended. A way to prevent text from being populated to the wrong window is by using the Speech Box.</w:t>
      </w:r>
    </w:p>
    <w:p w14:paraId="04B80485" w14:textId="77777777" w:rsidR="009C4604" w:rsidRPr="00B34189" w:rsidRDefault="009C4604" w:rsidP="009C4604">
      <w:pPr>
        <w:pStyle w:val="paragraph"/>
        <w:spacing w:before="0" w:beforeAutospacing="0" w:after="0" w:afterAutospacing="0"/>
        <w:textAlignment w:val="baseline"/>
        <w:rPr>
          <w:rFonts w:ascii="Arial" w:eastAsiaTheme="minorHAnsi" w:hAnsi="Arial" w:cs="Arial"/>
          <w:color w:val="1E1E96" w:themeColor="accent2"/>
          <w:sz w:val="22"/>
          <w:szCs w:val="22"/>
          <w:u w:val="single"/>
          <w:lang w:eastAsia="en-US"/>
        </w:rPr>
      </w:pPr>
    </w:p>
    <w:p w14:paraId="22921F29" w14:textId="77777777" w:rsidR="009C4604" w:rsidRPr="00B34189" w:rsidRDefault="009C4604" w:rsidP="009C4604">
      <w:pPr>
        <w:pStyle w:val="paragraph"/>
        <w:spacing w:before="0" w:beforeAutospacing="0" w:after="0" w:afterAutospacing="0"/>
        <w:textAlignment w:val="baseline"/>
        <w:rPr>
          <w:rFonts w:ascii="Arial" w:eastAsiaTheme="minorHAnsi" w:hAnsi="Arial" w:cs="Arial"/>
          <w:color w:val="008423"/>
          <w:sz w:val="22"/>
          <w:szCs w:val="22"/>
          <w:u w:val="single"/>
          <w:lang w:eastAsia="en-US"/>
        </w:rPr>
      </w:pPr>
      <w:r w:rsidRPr="00B34189">
        <w:rPr>
          <w:rFonts w:ascii="Arial" w:eastAsiaTheme="minorHAnsi" w:hAnsi="Arial" w:cs="Arial"/>
          <w:color w:val="008423"/>
          <w:sz w:val="22"/>
          <w:szCs w:val="22"/>
          <w:u w:val="single"/>
          <w:lang w:eastAsia="en-US"/>
        </w:rPr>
        <w:t>FD Offline Mode </w:t>
      </w:r>
    </w:p>
    <w:p w14:paraId="5AC22E40" w14:textId="77777777" w:rsidR="009C4604" w:rsidRPr="00B34189" w:rsidRDefault="009C4604" w:rsidP="009C4604">
      <w:pPr>
        <w:pStyle w:val="paragraph"/>
        <w:spacing w:before="0" w:beforeAutospacing="0" w:after="0" w:afterAutospacing="0"/>
        <w:textAlignment w:val="baseline"/>
        <w:rPr>
          <w:rFonts w:ascii="Arial" w:eastAsiaTheme="minorHAnsi" w:hAnsi="Arial" w:cs="Arial"/>
          <w:color w:val="1E1E96" w:themeColor="accent2"/>
          <w:sz w:val="22"/>
          <w:szCs w:val="22"/>
          <w:u w:val="single"/>
          <w:lang w:eastAsia="en-US"/>
        </w:rPr>
      </w:pPr>
    </w:p>
    <w:p w14:paraId="66753C97" w14:textId="77777777" w:rsidR="009C4604" w:rsidRPr="00B34189" w:rsidRDefault="009C4604" w:rsidP="009C4604">
      <w:pPr>
        <w:pStyle w:val="paragraph"/>
        <w:spacing w:before="0" w:beforeAutospacing="0" w:after="0" w:afterAutospacing="0"/>
        <w:jc w:val="both"/>
        <w:textAlignment w:val="baseline"/>
        <w:rPr>
          <w:rFonts w:ascii="Arial" w:eastAsiaTheme="minorHAnsi" w:hAnsi="Arial" w:cs="Arial"/>
          <w:sz w:val="22"/>
          <w:szCs w:val="22"/>
          <w:lang w:eastAsia="en-US"/>
        </w:rPr>
      </w:pPr>
      <w:r w:rsidRPr="00B34189">
        <w:rPr>
          <w:rFonts w:ascii="Arial" w:eastAsiaTheme="minorHAnsi" w:hAnsi="Arial" w:cs="Arial"/>
          <w:sz w:val="22"/>
          <w:szCs w:val="22"/>
          <w:lang w:eastAsia="en-US"/>
        </w:rPr>
        <w:t>When a user is offline, it means the user has internet available but is currently not connected due to multiple issues (lost connection, server upgrades, IT updates, etc).</w:t>
      </w:r>
    </w:p>
    <w:p w14:paraId="3AA269E9" w14:textId="77777777" w:rsidR="009C4604" w:rsidRPr="00B34189" w:rsidRDefault="009C4604" w:rsidP="009C4604">
      <w:pPr>
        <w:pStyle w:val="paragraph"/>
        <w:spacing w:before="0" w:beforeAutospacing="0" w:after="0" w:afterAutospacing="0"/>
        <w:jc w:val="both"/>
        <w:textAlignment w:val="baseline"/>
        <w:rPr>
          <w:rFonts w:ascii="Arial" w:eastAsiaTheme="minorHAnsi" w:hAnsi="Arial" w:cs="Arial"/>
          <w:sz w:val="22"/>
          <w:szCs w:val="22"/>
          <w:lang w:eastAsia="en-US"/>
        </w:rPr>
      </w:pPr>
      <w:r w:rsidRPr="00B34189">
        <w:rPr>
          <w:rFonts w:ascii="Arial" w:eastAsiaTheme="minorHAnsi" w:hAnsi="Arial" w:cs="Arial"/>
          <w:sz w:val="22"/>
          <w:szCs w:val="22"/>
          <w:lang w:eastAsia="en-US"/>
        </w:rPr>
        <w:t>Fluency Direct Offline Mode works without the internet, hence the term "offline." All data dictated while offline is saved on your local machine and uploaded/processed once Internet connection is restored. Utilizing “Offline Mode” means there is no disruption to your workflow. You don't have to wait to dictate. </w:t>
      </w:r>
    </w:p>
    <w:p w14:paraId="03C5EF8F" w14:textId="77777777" w:rsidR="009C4604" w:rsidRPr="00B34189" w:rsidRDefault="009C4604" w:rsidP="009C4604">
      <w:pPr>
        <w:pStyle w:val="paragraph"/>
        <w:spacing w:before="0" w:beforeAutospacing="0" w:after="0" w:afterAutospacing="0"/>
        <w:jc w:val="both"/>
        <w:textAlignment w:val="baseline"/>
        <w:rPr>
          <w:rFonts w:ascii="Arial" w:eastAsiaTheme="minorHAnsi" w:hAnsi="Arial" w:cs="Arial"/>
          <w:sz w:val="22"/>
          <w:szCs w:val="22"/>
          <w:lang w:eastAsia="en-US"/>
        </w:rPr>
      </w:pPr>
    </w:p>
    <w:p w14:paraId="5B83E13E" w14:textId="77777777" w:rsidR="009C4604" w:rsidRPr="00B34189" w:rsidRDefault="009C4604" w:rsidP="009C4604">
      <w:pPr>
        <w:pStyle w:val="paragraph"/>
        <w:spacing w:before="0" w:beforeAutospacing="0" w:after="0" w:afterAutospacing="0"/>
        <w:jc w:val="both"/>
        <w:textAlignment w:val="baseline"/>
        <w:rPr>
          <w:rFonts w:ascii="Arial" w:eastAsiaTheme="minorHAnsi" w:hAnsi="Arial" w:cs="Arial"/>
          <w:sz w:val="22"/>
          <w:szCs w:val="22"/>
          <w:lang w:eastAsia="en-US"/>
        </w:rPr>
      </w:pPr>
      <w:r w:rsidRPr="00B34189">
        <w:rPr>
          <w:rFonts w:ascii="Arial" w:eastAsiaTheme="minorHAnsi" w:hAnsi="Arial" w:cs="Arial"/>
          <w:sz w:val="22"/>
          <w:szCs w:val="22"/>
          <w:lang w:eastAsia="en-US"/>
        </w:rPr>
        <w:lastRenderedPageBreak/>
        <w:t>The "Offline Mode" gives the Fluency Direct user the ability to use the software even if an internet connection is not possible. Depending upon the state of the desktop's current Fluency Direct User Cache, a user will have more or less capabilities when working in "Offline Mode". </w:t>
      </w:r>
    </w:p>
    <w:p w14:paraId="6D64EC60" w14:textId="77777777" w:rsidR="009C4604" w:rsidRPr="00B34189" w:rsidRDefault="009C4604" w:rsidP="009C4604">
      <w:pPr>
        <w:pStyle w:val="paragraph"/>
        <w:spacing w:before="0" w:beforeAutospacing="0" w:after="0" w:afterAutospacing="0"/>
        <w:jc w:val="both"/>
        <w:textAlignment w:val="baseline"/>
        <w:rPr>
          <w:rFonts w:ascii="Arial" w:eastAsiaTheme="minorHAnsi" w:hAnsi="Arial" w:cs="Arial"/>
          <w:sz w:val="22"/>
          <w:szCs w:val="22"/>
          <w:lang w:eastAsia="en-US"/>
        </w:rPr>
      </w:pPr>
    </w:p>
    <w:p w14:paraId="53CD0B72" w14:textId="77777777" w:rsidR="009C4604" w:rsidRPr="00B34189" w:rsidRDefault="009C4604">
      <w:pPr>
        <w:pStyle w:val="paragraph"/>
        <w:numPr>
          <w:ilvl w:val="0"/>
          <w:numId w:val="18"/>
        </w:numPr>
        <w:spacing w:before="0" w:beforeAutospacing="0" w:after="0" w:afterAutospacing="0"/>
        <w:jc w:val="both"/>
        <w:textAlignment w:val="baseline"/>
        <w:rPr>
          <w:rFonts w:ascii="Arial" w:eastAsiaTheme="minorHAnsi" w:hAnsi="Arial" w:cs="Arial"/>
          <w:sz w:val="22"/>
          <w:szCs w:val="22"/>
          <w:lang w:eastAsia="en-US"/>
        </w:rPr>
      </w:pPr>
      <w:r w:rsidRPr="00B34189">
        <w:rPr>
          <w:rFonts w:ascii="Arial" w:eastAsiaTheme="minorHAnsi" w:hAnsi="Arial" w:cs="Arial"/>
          <w:sz w:val="22"/>
          <w:szCs w:val="22"/>
          <w:lang w:eastAsia="en-US"/>
        </w:rPr>
        <w:t>If a user has successfully used a specific device before, information about that user is stored in the user cache on that device. If the Data Centre cannot be reached, authentication is done against the previously cached state of the user and once authentication is successful the cache is loaded by the system. When in “Offline Mode”, users typically will not notice they are in offline mode. The system will appear as if it was connected to the M*Modal Data Centre. </w:t>
      </w:r>
    </w:p>
    <w:p w14:paraId="7C3CF5E4" w14:textId="77777777" w:rsidR="009C4604" w:rsidRPr="00B34189" w:rsidRDefault="009C4604" w:rsidP="009C4604">
      <w:pPr>
        <w:pStyle w:val="paragraph"/>
        <w:spacing w:before="0" w:beforeAutospacing="0" w:after="0" w:afterAutospacing="0"/>
        <w:ind w:left="360"/>
        <w:jc w:val="both"/>
        <w:textAlignment w:val="baseline"/>
        <w:rPr>
          <w:rFonts w:ascii="Arial" w:eastAsiaTheme="minorHAnsi" w:hAnsi="Arial" w:cs="Arial"/>
          <w:sz w:val="22"/>
          <w:szCs w:val="22"/>
          <w:lang w:eastAsia="en-US"/>
        </w:rPr>
      </w:pPr>
    </w:p>
    <w:p w14:paraId="49B23818" w14:textId="77777777" w:rsidR="009C4604" w:rsidRPr="00B34189" w:rsidRDefault="009C4604">
      <w:pPr>
        <w:pStyle w:val="paragraph"/>
        <w:numPr>
          <w:ilvl w:val="0"/>
          <w:numId w:val="18"/>
        </w:numPr>
        <w:spacing w:before="0" w:beforeAutospacing="0" w:after="0" w:afterAutospacing="0"/>
        <w:jc w:val="both"/>
        <w:textAlignment w:val="baseline"/>
        <w:rPr>
          <w:rFonts w:ascii="Arial" w:eastAsiaTheme="minorHAnsi" w:hAnsi="Arial" w:cs="Arial"/>
          <w:sz w:val="22"/>
          <w:szCs w:val="22"/>
          <w:lang w:eastAsia="en-US"/>
        </w:rPr>
      </w:pPr>
      <w:r w:rsidRPr="00B34189">
        <w:rPr>
          <w:rFonts w:ascii="Arial" w:eastAsiaTheme="minorHAnsi" w:hAnsi="Arial" w:cs="Arial"/>
          <w:sz w:val="22"/>
          <w:szCs w:val="22"/>
          <w:lang w:eastAsia="en-US"/>
        </w:rPr>
        <w:t>When the system is in "Offline Mode" an untrained profile will be used and no user specific commands, dictionary items or abbreviations will be available to use. </w:t>
      </w:r>
    </w:p>
    <w:p w14:paraId="551ECBC1" w14:textId="77777777" w:rsidR="009C4604" w:rsidRPr="00B34189" w:rsidRDefault="009C4604" w:rsidP="009C4604">
      <w:pPr>
        <w:rPr>
          <w:rFonts w:ascii="Arial" w:hAnsi="Arial" w:cs="Arial"/>
        </w:rPr>
      </w:pPr>
    </w:p>
    <w:p w14:paraId="197B9F8E" w14:textId="77777777" w:rsidR="009C4604" w:rsidRPr="00B34189" w:rsidRDefault="009C4604" w:rsidP="009C4604">
      <w:pPr>
        <w:rPr>
          <w:rFonts w:ascii="Arial" w:hAnsi="Arial" w:cs="Arial"/>
        </w:rPr>
      </w:pPr>
    </w:p>
    <w:p w14:paraId="36A4C867" w14:textId="77777777" w:rsidR="009C4604" w:rsidRPr="00B34189" w:rsidRDefault="009C4604" w:rsidP="009C4604">
      <w:pPr>
        <w:rPr>
          <w:rStyle w:val="Hyperlink"/>
          <w:rFonts w:ascii="Arial" w:hAnsi="Arial" w:cs="Arial"/>
        </w:rPr>
      </w:pPr>
      <w:r w:rsidRPr="00B34189">
        <w:rPr>
          <w:rFonts w:ascii="Arial" w:hAnsi="Arial" w:cs="Arial"/>
        </w:rPr>
        <w:t xml:space="preserve">Full FAQ list: </w:t>
      </w:r>
      <w:hyperlink r:id="rId59" w:anchor="BestPractices" w:history="1">
        <w:r w:rsidRPr="00B34189">
          <w:rPr>
            <w:rStyle w:val="Hyperlink"/>
            <w:rFonts w:ascii="Arial" w:hAnsi="Arial" w:cs="Arial"/>
          </w:rPr>
          <w:t>https://docs.mmodal.com/direct/index.php/61-training/458-fd-faq-s#BestPractices</w:t>
        </w:r>
      </w:hyperlink>
    </w:p>
    <w:p w14:paraId="6AA8EBA3" w14:textId="77777777" w:rsidR="009C4604" w:rsidRPr="00B34189" w:rsidRDefault="009C4604" w:rsidP="009C4604">
      <w:pPr>
        <w:rPr>
          <w:rFonts w:ascii="Arial" w:hAnsi="Arial" w:cs="Arial"/>
          <w:color w:val="0000FF"/>
          <w:u w:val="single"/>
        </w:rPr>
      </w:pPr>
      <w:r w:rsidRPr="00B34189">
        <w:rPr>
          <w:rFonts w:ascii="Arial" w:hAnsi="Arial" w:cs="Arial"/>
          <w:color w:val="0000FF"/>
          <w:u w:val="single"/>
        </w:rPr>
        <w:br w:type="page"/>
      </w:r>
    </w:p>
    <w:p w14:paraId="6D64AC58" w14:textId="0C14805A" w:rsidR="009C4604" w:rsidRPr="00B34189" w:rsidRDefault="009C4604" w:rsidP="009C4604">
      <w:pPr>
        <w:pStyle w:val="Heading1"/>
        <w:rPr>
          <w:rFonts w:cs="Arial"/>
        </w:rPr>
      </w:pPr>
      <w:bookmarkStart w:id="26" w:name="_Toc167984293"/>
      <w:r w:rsidRPr="00B34189">
        <w:rPr>
          <w:rFonts w:cs="Arial"/>
        </w:rPr>
        <w:lastRenderedPageBreak/>
        <w:t>A</w:t>
      </w:r>
      <w:r w:rsidR="00524EB8" w:rsidRPr="00B34189">
        <w:rPr>
          <w:rFonts w:cs="Arial"/>
        </w:rPr>
        <w:t>ppendix 3</w:t>
      </w:r>
      <w:r w:rsidRPr="00B34189">
        <w:rPr>
          <w:rFonts w:cs="Arial"/>
        </w:rPr>
        <w:t xml:space="preserve"> – S</w:t>
      </w:r>
      <w:r w:rsidR="00524EB8" w:rsidRPr="00B34189">
        <w:rPr>
          <w:rFonts w:cs="Arial"/>
        </w:rPr>
        <w:t>uggested</w:t>
      </w:r>
      <w:r w:rsidRPr="00B34189">
        <w:rPr>
          <w:rFonts w:cs="Arial"/>
        </w:rPr>
        <w:t xml:space="preserve"> M</w:t>
      </w:r>
      <w:r w:rsidR="00524EB8" w:rsidRPr="00B34189">
        <w:rPr>
          <w:rFonts w:cs="Arial"/>
        </w:rPr>
        <w:t xml:space="preserve">icrophone </w:t>
      </w:r>
      <w:r w:rsidRPr="00B34189">
        <w:rPr>
          <w:rFonts w:cs="Arial"/>
        </w:rPr>
        <w:t>H</w:t>
      </w:r>
      <w:r w:rsidR="00524EB8" w:rsidRPr="00B34189">
        <w:rPr>
          <w:rFonts w:cs="Arial"/>
        </w:rPr>
        <w:t>abits</w:t>
      </w:r>
      <w:bookmarkEnd w:id="26"/>
    </w:p>
    <w:p w14:paraId="620002D4" w14:textId="33B75A79" w:rsidR="009C4604" w:rsidRPr="00B34189" w:rsidRDefault="009C4604" w:rsidP="009C4604">
      <w:pPr>
        <w:rPr>
          <w:rFonts w:ascii="Arial" w:hAnsi="Arial" w:cs="Arial"/>
        </w:rPr>
      </w:pPr>
      <w:r w:rsidRPr="00B34189">
        <w:rPr>
          <w:rFonts w:ascii="Arial" w:hAnsi="Arial" w:cs="Arial"/>
        </w:rPr>
        <w:t>The best speech recognition quality comes from optimal recorded audio.  Follow the habits below in order to achieve a better experience.  The General Dictation Habits section is applicable to every microphone type.</w:t>
      </w:r>
    </w:p>
    <w:p w14:paraId="35797AA6" w14:textId="77777777" w:rsidR="009C4604" w:rsidRPr="00B34189" w:rsidRDefault="009C4604" w:rsidP="00524EB8">
      <w:pPr>
        <w:pStyle w:val="Heading2"/>
        <w:rPr>
          <w:rFonts w:ascii="Arial" w:hAnsi="Arial" w:cs="Arial"/>
        </w:rPr>
      </w:pPr>
      <w:bookmarkStart w:id="27" w:name="_Toc167984294"/>
      <w:r w:rsidRPr="00B34189">
        <w:rPr>
          <w:rFonts w:ascii="Arial" w:hAnsi="Arial" w:cs="Arial"/>
        </w:rPr>
        <w:t>General Dictation Habits</w:t>
      </w:r>
      <w:bookmarkEnd w:id="27"/>
    </w:p>
    <w:p w14:paraId="106300E8" w14:textId="77777777" w:rsidR="009C4604" w:rsidRPr="00B34189" w:rsidRDefault="009C4604">
      <w:pPr>
        <w:numPr>
          <w:ilvl w:val="0"/>
          <w:numId w:val="11"/>
        </w:numPr>
        <w:adjustRightInd/>
        <w:snapToGrid/>
        <w:spacing w:before="0" w:after="160" w:line="259" w:lineRule="auto"/>
        <w:rPr>
          <w:rFonts w:ascii="Arial" w:hAnsi="Arial" w:cs="Arial"/>
        </w:rPr>
      </w:pPr>
      <w:r w:rsidRPr="00B34189">
        <w:rPr>
          <w:rFonts w:ascii="Arial" w:hAnsi="Arial" w:cs="Arial"/>
        </w:rPr>
        <w:t>Check the microphone settings to verify the microphone you intend to use is selected and the record buttons are appropriately set.</w:t>
      </w:r>
    </w:p>
    <w:p w14:paraId="41268C83" w14:textId="77777777" w:rsidR="009C4604" w:rsidRPr="00B34189" w:rsidRDefault="009C4604">
      <w:pPr>
        <w:numPr>
          <w:ilvl w:val="0"/>
          <w:numId w:val="11"/>
        </w:numPr>
        <w:adjustRightInd/>
        <w:snapToGrid/>
        <w:spacing w:before="0" w:after="160" w:line="259" w:lineRule="auto"/>
        <w:rPr>
          <w:rFonts w:ascii="Arial" w:hAnsi="Arial" w:cs="Arial"/>
        </w:rPr>
      </w:pPr>
      <w:r w:rsidRPr="00B34189">
        <w:rPr>
          <w:rFonts w:ascii="Arial" w:hAnsi="Arial" w:cs="Arial"/>
        </w:rPr>
        <w:t>Gather your thoughts and assemble any pertinent information prior to dictating.</w:t>
      </w:r>
    </w:p>
    <w:p w14:paraId="7EE95B52" w14:textId="77777777" w:rsidR="009C4604" w:rsidRPr="00B34189" w:rsidRDefault="009C4604">
      <w:pPr>
        <w:numPr>
          <w:ilvl w:val="0"/>
          <w:numId w:val="11"/>
        </w:numPr>
        <w:adjustRightInd/>
        <w:snapToGrid/>
        <w:spacing w:before="0" w:after="160" w:line="259" w:lineRule="auto"/>
        <w:rPr>
          <w:rFonts w:ascii="Arial" w:hAnsi="Arial" w:cs="Arial"/>
        </w:rPr>
      </w:pPr>
      <w:r w:rsidRPr="00B34189">
        <w:rPr>
          <w:rFonts w:ascii="Arial" w:hAnsi="Arial" w:cs="Arial"/>
        </w:rPr>
        <w:t>Dictate in a quiet area, with minimal background noise. Calibrate microphone if environment changes.</w:t>
      </w:r>
    </w:p>
    <w:p w14:paraId="596161E8" w14:textId="77777777" w:rsidR="009C4604" w:rsidRPr="00B34189" w:rsidRDefault="009C4604">
      <w:pPr>
        <w:numPr>
          <w:ilvl w:val="0"/>
          <w:numId w:val="11"/>
        </w:numPr>
        <w:adjustRightInd/>
        <w:snapToGrid/>
        <w:spacing w:before="0" w:after="160" w:line="259" w:lineRule="auto"/>
        <w:rPr>
          <w:rFonts w:ascii="Arial" w:hAnsi="Arial" w:cs="Arial"/>
        </w:rPr>
      </w:pPr>
      <w:r w:rsidRPr="00B34189">
        <w:rPr>
          <w:rFonts w:ascii="Arial" w:hAnsi="Arial" w:cs="Arial"/>
        </w:rPr>
        <w:t>Speak in full thoughts or sentences, consistently and evenly, avoiding fragmented dictations.</w:t>
      </w:r>
    </w:p>
    <w:p w14:paraId="07F5EAB6" w14:textId="77777777" w:rsidR="009C4604" w:rsidRPr="00B34189" w:rsidRDefault="009C4604">
      <w:pPr>
        <w:numPr>
          <w:ilvl w:val="0"/>
          <w:numId w:val="11"/>
        </w:numPr>
        <w:adjustRightInd/>
        <w:snapToGrid/>
        <w:spacing w:before="0" w:after="160" w:line="259" w:lineRule="auto"/>
        <w:rPr>
          <w:rFonts w:ascii="Arial" w:hAnsi="Arial" w:cs="Arial"/>
        </w:rPr>
      </w:pPr>
      <w:r w:rsidRPr="00B34189">
        <w:rPr>
          <w:rFonts w:ascii="Arial" w:hAnsi="Arial" w:cs="Arial"/>
        </w:rPr>
        <w:t>Use correct verbiage and grammar – including punctuation. </w:t>
      </w:r>
    </w:p>
    <w:p w14:paraId="0039EB0A" w14:textId="77777777" w:rsidR="009C4604" w:rsidRPr="00B34189" w:rsidRDefault="009C4604">
      <w:pPr>
        <w:numPr>
          <w:ilvl w:val="0"/>
          <w:numId w:val="11"/>
        </w:numPr>
        <w:adjustRightInd/>
        <w:snapToGrid/>
        <w:spacing w:before="0" w:after="160" w:line="259" w:lineRule="auto"/>
        <w:rPr>
          <w:rFonts w:ascii="Arial" w:hAnsi="Arial" w:cs="Arial"/>
        </w:rPr>
      </w:pPr>
      <w:r w:rsidRPr="00B34189">
        <w:rPr>
          <w:rFonts w:ascii="Arial" w:hAnsi="Arial" w:cs="Arial"/>
        </w:rPr>
        <w:t>Speak clearly, at a regular pace – articulate properly without over enunciating or speaking too slowly.</w:t>
      </w:r>
    </w:p>
    <w:p w14:paraId="48FA8479" w14:textId="77777777" w:rsidR="009C4604" w:rsidRPr="00B34189" w:rsidRDefault="009C4604">
      <w:pPr>
        <w:numPr>
          <w:ilvl w:val="0"/>
          <w:numId w:val="11"/>
        </w:numPr>
        <w:adjustRightInd/>
        <w:snapToGrid/>
        <w:spacing w:before="0" w:after="160" w:line="259" w:lineRule="auto"/>
        <w:rPr>
          <w:rFonts w:ascii="Arial" w:hAnsi="Arial" w:cs="Arial"/>
        </w:rPr>
      </w:pPr>
      <w:r w:rsidRPr="00B34189">
        <w:rPr>
          <w:rFonts w:ascii="Arial" w:hAnsi="Arial" w:cs="Arial"/>
        </w:rPr>
        <w:t>Enunciate words that can be misunderstood: abduction vs. adduction and hyper vs. hypo</w:t>
      </w:r>
    </w:p>
    <w:p w14:paraId="4DB8E562" w14:textId="77777777" w:rsidR="009C4604" w:rsidRPr="00B34189" w:rsidRDefault="009C4604">
      <w:pPr>
        <w:numPr>
          <w:ilvl w:val="0"/>
          <w:numId w:val="11"/>
        </w:numPr>
        <w:adjustRightInd/>
        <w:snapToGrid/>
        <w:spacing w:before="0" w:after="160" w:line="259" w:lineRule="auto"/>
        <w:rPr>
          <w:rFonts w:ascii="Arial" w:hAnsi="Arial" w:cs="Arial"/>
        </w:rPr>
      </w:pPr>
      <w:r w:rsidRPr="00B34189">
        <w:rPr>
          <w:rFonts w:ascii="Arial" w:hAnsi="Arial" w:cs="Arial"/>
        </w:rPr>
        <w:t>Avoid using slang, acronyms, and/or coined terms.</w:t>
      </w:r>
    </w:p>
    <w:p w14:paraId="4944B725" w14:textId="77777777" w:rsidR="009C4604" w:rsidRPr="00B34189" w:rsidRDefault="009C4604">
      <w:pPr>
        <w:numPr>
          <w:ilvl w:val="0"/>
          <w:numId w:val="11"/>
        </w:numPr>
        <w:adjustRightInd/>
        <w:snapToGrid/>
        <w:spacing w:before="0" w:after="160" w:line="259" w:lineRule="auto"/>
        <w:rPr>
          <w:rFonts w:ascii="Arial" w:hAnsi="Arial" w:cs="Arial"/>
        </w:rPr>
      </w:pPr>
      <w:r w:rsidRPr="00B34189">
        <w:rPr>
          <w:rFonts w:ascii="Arial" w:hAnsi="Arial" w:cs="Arial"/>
        </w:rPr>
        <w:t>Be sure to wait until recording has begun before beginning to dictate and only releasing the record button (if using Hold to Talk) or recording is turned off (if using Toggle to Talk) after dictation is complete. This prevents words from being “clipped” from the start or tail end of the dictation.</w:t>
      </w:r>
    </w:p>
    <w:p w14:paraId="6C32D869" w14:textId="77777777" w:rsidR="009C4604" w:rsidRPr="00B34189" w:rsidRDefault="009C4604">
      <w:pPr>
        <w:numPr>
          <w:ilvl w:val="0"/>
          <w:numId w:val="11"/>
        </w:numPr>
        <w:adjustRightInd/>
        <w:snapToGrid/>
        <w:spacing w:before="0" w:after="160" w:line="259" w:lineRule="auto"/>
        <w:rPr>
          <w:rFonts w:ascii="Arial" w:hAnsi="Arial" w:cs="Arial"/>
        </w:rPr>
      </w:pPr>
      <w:r w:rsidRPr="00B34189">
        <w:rPr>
          <w:rFonts w:ascii="Arial" w:hAnsi="Arial" w:cs="Arial"/>
        </w:rPr>
        <w:t>Stop recording when taking a pause from dictation. This is to prevent capturing other conversations or background noises.</w:t>
      </w:r>
    </w:p>
    <w:p w14:paraId="75A52968" w14:textId="77777777" w:rsidR="009C4604" w:rsidRPr="00B34189" w:rsidRDefault="009C4604">
      <w:pPr>
        <w:numPr>
          <w:ilvl w:val="0"/>
          <w:numId w:val="11"/>
        </w:numPr>
        <w:adjustRightInd/>
        <w:snapToGrid/>
        <w:spacing w:before="0" w:after="160" w:line="259" w:lineRule="auto"/>
        <w:rPr>
          <w:rFonts w:ascii="Arial" w:hAnsi="Arial" w:cs="Arial"/>
        </w:rPr>
      </w:pPr>
      <w:r w:rsidRPr="00B34189">
        <w:rPr>
          <w:rFonts w:ascii="Arial" w:hAnsi="Arial" w:cs="Arial"/>
        </w:rPr>
        <w:t>Avoid heavy breathing or coughing into the microphone while recording.</w:t>
      </w:r>
    </w:p>
    <w:p w14:paraId="5C325EF6" w14:textId="77777777" w:rsidR="009C4604" w:rsidRPr="00B34189" w:rsidRDefault="009C4604">
      <w:pPr>
        <w:numPr>
          <w:ilvl w:val="0"/>
          <w:numId w:val="11"/>
        </w:numPr>
        <w:adjustRightInd/>
        <w:snapToGrid/>
        <w:spacing w:before="0" w:after="160" w:line="259" w:lineRule="auto"/>
        <w:rPr>
          <w:rFonts w:ascii="Arial" w:hAnsi="Arial" w:cs="Arial"/>
        </w:rPr>
      </w:pPr>
      <w:r w:rsidRPr="00B34189">
        <w:rPr>
          <w:rFonts w:ascii="Arial" w:hAnsi="Arial" w:cs="Arial"/>
        </w:rPr>
        <w:t>Never allow another person to dictate under your login. This will negatively affect your recognition quality.</w:t>
      </w:r>
    </w:p>
    <w:p w14:paraId="1371D7AA" w14:textId="77777777" w:rsidR="009C4604" w:rsidRPr="00B34189" w:rsidRDefault="009C4604">
      <w:pPr>
        <w:numPr>
          <w:ilvl w:val="0"/>
          <w:numId w:val="11"/>
        </w:numPr>
        <w:adjustRightInd/>
        <w:snapToGrid/>
        <w:spacing w:before="0" w:after="160" w:line="259" w:lineRule="auto"/>
        <w:rPr>
          <w:rFonts w:ascii="Arial" w:hAnsi="Arial" w:cs="Arial"/>
        </w:rPr>
      </w:pPr>
      <w:r w:rsidRPr="00B34189">
        <w:rPr>
          <w:rFonts w:ascii="Arial" w:hAnsi="Arial" w:cs="Arial"/>
        </w:rPr>
        <w:t>It is best to mention any issues to your in-house Help Desk as it may or may not be related to the hardware.</w:t>
      </w:r>
    </w:p>
    <w:p w14:paraId="116B5580" w14:textId="77777777" w:rsidR="009C4604" w:rsidRPr="00B34189" w:rsidRDefault="009C4604" w:rsidP="009C4604">
      <w:pPr>
        <w:ind w:left="360"/>
        <w:rPr>
          <w:rFonts w:ascii="Arial" w:hAnsi="Arial" w:cs="Arial"/>
        </w:rPr>
      </w:pPr>
    </w:p>
    <w:p w14:paraId="5DBBC094" w14:textId="77777777" w:rsidR="009C4604" w:rsidRPr="00B34189" w:rsidRDefault="009C4604" w:rsidP="009C4604">
      <w:pPr>
        <w:rPr>
          <w:rFonts w:ascii="Arial" w:hAnsi="Arial" w:cs="Arial"/>
          <w:b/>
        </w:rPr>
      </w:pPr>
      <w:r w:rsidRPr="00B34189">
        <w:rPr>
          <w:rFonts w:ascii="Arial" w:hAnsi="Arial" w:cs="Arial"/>
          <w:b/>
        </w:rPr>
        <w:t>Switching Microphones Disclaimer</w:t>
      </w:r>
    </w:p>
    <w:p w14:paraId="06D7C6A2" w14:textId="77777777" w:rsidR="009C4604" w:rsidRPr="00B34189" w:rsidRDefault="009C4604">
      <w:pPr>
        <w:numPr>
          <w:ilvl w:val="0"/>
          <w:numId w:val="16"/>
        </w:numPr>
        <w:adjustRightInd/>
        <w:snapToGrid/>
        <w:spacing w:before="0" w:after="160" w:line="259" w:lineRule="auto"/>
        <w:rPr>
          <w:rFonts w:ascii="Arial" w:hAnsi="Arial" w:cs="Arial"/>
        </w:rPr>
      </w:pPr>
      <w:r w:rsidRPr="00B34189">
        <w:rPr>
          <w:rFonts w:ascii="Arial" w:hAnsi="Arial" w:cs="Arial"/>
        </w:rPr>
        <w:t>It is strongly recommended that users do not frequently switch between microphones types.</w:t>
      </w:r>
    </w:p>
    <w:p w14:paraId="1EEBF8AA" w14:textId="77777777" w:rsidR="009C4604" w:rsidRPr="00B34189" w:rsidRDefault="009C4604">
      <w:pPr>
        <w:numPr>
          <w:ilvl w:val="0"/>
          <w:numId w:val="16"/>
        </w:numPr>
        <w:adjustRightInd/>
        <w:snapToGrid/>
        <w:spacing w:before="0" w:after="160" w:line="259" w:lineRule="auto"/>
        <w:rPr>
          <w:rFonts w:ascii="Arial" w:hAnsi="Arial" w:cs="Arial"/>
        </w:rPr>
      </w:pPr>
      <w:r w:rsidRPr="00B34189">
        <w:rPr>
          <w:rFonts w:ascii="Arial" w:hAnsi="Arial" w:cs="Arial"/>
        </w:rPr>
        <w:t>If you must switch microphones, it is important that you run the calibration process for the new microphone.</w:t>
      </w:r>
    </w:p>
    <w:p w14:paraId="5DAF53FE" w14:textId="77777777" w:rsidR="009C4604" w:rsidRPr="00B34189" w:rsidRDefault="009C4604">
      <w:pPr>
        <w:numPr>
          <w:ilvl w:val="0"/>
          <w:numId w:val="16"/>
        </w:numPr>
        <w:adjustRightInd/>
        <w:snapToGrid/>
        <w:spacing w:before="0" w:after="160" w:line="259" w:lineRule="auto"/>
        <w:rPr>
          <w:rFonts w:ascii="Arial" w:hAnsi="Arial" w:cs="Arial"/>
        </w:rPr>
      </w:pPr>
      <w:r w:rsidRPr="00B34189">
        <w:rPr>
          <w:rFonts w:ascii="Arial" w:hAnsi="Arial" w:cs="Arial"/>
        </w:rPr>
        <w:t>In addition, the system will require time to train for the new microphone audio to achieve optimal quality and performance.</w:t>
      </w:r>
    </w:p>
    <w:p w14:paraId="7A82B171" w14:textId="77777777" w:rsidR="009C4604" w:rsidRPr="00B34189" w:rsidRDefault="009C4604" w:rsidP="00524EB8">
      <w:pPr>
        <w:pStyle w:val="Heading2"/>
        <w:rPr>
          <w:rFonts w:ascii="Arial" w:hAnsi="Arial" w:cs="Arial"/>
        </w:rPr>
      </w:pPr>
      <w:bookmarkStart w:id="28" w:name="_Toc167984295"/>
      <w:r w:rsidRPr="00B34189">
        <w:rPr>
          <w:rFonts w:ascii="Arial" w:hAnsi="Arial" w:cs="Arial"/>
        </w:rPr>
        <w:lastRenderedPageBreak/>
        <w:t>Handheld Microphones</w:t>
      </w:r>
      <w:bookmarkEnd w:id="28"/>
    </w:p>
    <w:p w14:paraId="02DE2DB9" w14:textId="77777777" w:rsidR="009C4604" w:rsidRPr="00B34189" w:rsidRDefault="009C4604">
      <w:pPr>
        <w:numPr>
          <w:ilvl w:val="0"/>
          <w:numId w:val="12"/>
        </w:numPr>
        <w:adjustRightInd/>
        <w:snapToGrid/>
        <w:spacing w:before="0" w:after="160" w:line="259" w:lineRule="auto"/>
        <w:rPr>
          <w:rFonts w:ascii="Arial" w:hAnsi="Arial" w:cs="Arial"/>
        </w:rPr>
      </w:pPr>
      <w:r w:rsidRPr="00B34189">
        <w:rPr>
          <w:rFonts w:ascii="Arial" w:hAnsi="Arial" w:cs="Arial"/>
        </w:rPr>
        <w:t>“Hold to Talk” is the recommended setting for when using a handheld microphone. This option allows you to press down a microphone button, key press, or foot pedal which will begin and sustain your recording session. When finished recording, release the button to end the recording session.  </w:t>
      </w:r>
    </w:p>
    <w:p w14:paraId="208CB474" w14:textId="77777777" w:rsidR="009C4604" w:rsidRPr="00B34189" w:rsidRDefault="009C4604">
      <w:pPr>
        <w:numPr>
          <w:ilvl w:val="0"/>
          <w:numId w:val="12"/>
        </w:numPr>
        <w:adjustRightInd/>
        <w:snapToGrid/>
        <w:spacing w:before="0" w:after="160" w:line="259" w:lineRule="auto"/>
        <w:rPr>
          <w:rFonts w:ascii="Arial" w:hAnsi="Arial" w:cs="Arial"/>
        </w:rPr>
      </w:pPr>
      <w:r w:rsidRPr="00B34189">
        <w:rPr>
          <w:rFonts w:ascii="Arial" w:hAnsi="Arial" w:cs="Arial"/>
        </w:rPr>
        <w:t>Release the record button when pausing so as not to record typing, ambient noise, or conversations.</w:t>
      </w:r>
    </w:p>
    <w:p w14:paraId="50F379FE" w14:textId="77777777" w:rsidR="009C4604" w:rsidRPr="00B34189" w:rsidRDefault="009C4604">
      <w:pPr>
        <w:numPr>
          <w:ilvl w:val="0"/>
          <w:numId w:val="12"/>
        </w:numPr>
        <w:adjustRightInd/>
        <w:snapToGrid/>
        <w:spacing w:before="0" w:after="160" w:line="259" w:lineRule="auto"/>
        <w:rPr>
          <w:rFonts w:ascii="Arial" w:hAnsi="Arial" w:cs="Arial"/>
        </w:rPr>
      </w:pPr>
      <w:r w:rsidRPr="00B34189">
        <w:rPr>
          <w:rFonts w:ascii="Arial" w:hAnsi="Arial" w:cs="Arial"/>
        </w:rPr>
        <w:t>When dictating, hold the device approximately 4-6 inches (10-15 cm) off to the side of your mouth.  When turning your head, please remember to keep the microphone at a constant distance near your mouth.</w:t>
      </w:r>
    </w:p>
    <w:p w14:paraId="279BEA6E" w14:textId="77777777" w:rsidR="009C4604" w:rsidRPr="00B34189" w:rsidRDefault="009C4604">
      <w:pPr>
        <w:numPr>
          <w:ilvl w:val="0"/>
          <w:numId w:val="12"/>
        </w:numPr>
        <w:adjustRightInd/>
        <w:snapToGrid/>
        <w:spacing w:before="0" w:after="160" w:line="259" w:lineRule="auto"/>
        <w:rPr>
          <w:rFonts w:ascii="Arial" w:hAnsi="Arial" w:cs="Arial"/>
        </w:rPr>
      </w:pPr>
      <w:r w:rsidRPr="00B34189">
        <w:rPr>
          <w:rFonts w:ascii="Arial" w:hAnsi="Arial" w:cs="Arial"/>
        </w:rPr>
        <w:t>Place the handheld device in the palm of your hand with the thumb able to reach the record button.  Your index finger will rest near the trigger button on the bottom side of the device.  Be careful not to squeeze tightly so as not to accidentally press the trigger button.</w:t>
      </w:r>
    </w:p>
    <w:p w14:paraId="15718DCA" w14:textId="77777777" w:rsidR="009C4604" w:rsidRPr="00B34189" w:rsidRDefault="009C4604" w:rsidP="00524EB8">
      <w:pPr>
        <w:pStyle w:val="Heading2"/>
        <w:rPr>
          <w:rFonts w:ascii="Arial" w:hAnsi="Arial" w:cs="Arial"/>
        </w:rPr>
      </w:pPr>
      <w:bookmarkStart w:id="29" w:name="_Toc167984296"/>
      <w:r w:rsidRPr="00B34189">
        <w:rPr>
          <w:rFonts w:ascii="Arial" w:hAnsi="Arial" w:cs="Arial"/>
        </w:rPr>
        <w:t>Headsets</w:t>
      </w:r>
      <w:bookmarkEnd w:id="29"/>
    </w:p>
    <w:p w14:paraId="40592918" w14:textId="77777777" w:rsidR="009C4604" w:rsidRPr="00B34189" w:rsidRDefault="009C4604">
      <w:pPr>
        <w:pStyle w:val="ListParagraph"/>
        <w:numPr>
          <w:ilvl w:val="0"/>
          <w:numId w:val="13"/>
        </w:numPr>
        <w:adjustRightInd/>
        <w:snapToGrid/>
        <w:spacing w:after="160" w:line="259" w:lineRule="auto"/>
        <w:contextualSpacing/>
        <w:rPr>
          <w:rFonts w:ascii="Arial" w:hAnsi="Arial" w:cs="Arial"/>
        </w:rPr>
      </w:pPr>
      <w:r w:rsidRPr="00B34189">
        <w:rPr>
          <w:rFonts w:ascii="Arial" w:hAnsi="Arial" w:cs="Arial"/>
        </w:rPr>
        <w:t>“Hold to Talk” is the recommended setting for when using a headset microphone. This option allows you to press down a microphone button, key press, or foot pedal which will begin and sustain your recording session. When finished recording, release the button to end the recording session.</w:t>
      </w:r>
    </w:p>
    <w:p w14:paraId="378A45BA" w14:textId="77777777" w:rsidR="009C4604" w:rsidRPr="00B34189" w:rsidRDefault="009C4604" w:rsidP="009C4604">
      <w:pPr>
        <w:pStyle w:val="ListParagraph"/>
        <w:ind w:left="360"/>
        <w:rPr>
          <w:rFonts w:ascii="Arial" w:hAnsi="Arial" w:cs="Arial"/>
        </w:rPr>
      </w:pPr>
    </w:p>
    <w:p w14:paraId="4EA1B966" w14:textId="77777777" w:rsidR="009C4604" w:rsidRPr="00B34189" w:rsidRDefault="009C4604">
      <w:pPr>
        <w:pStyle w:val="ListParagraph"/>
        <w:numPr>
          <w:ilvl w:val="0"/>
          <w:numId w:val="13"/>
        </w:numPr>
        <w:adjustRightInd/>
        <w:snapToGrid/>
        <w:spacing w:after="160" w:line="259" w:lineRule="auto"/>
        <w:contextualSpacing/>
        <w:rPr>
          <w:rFonts w:ascii="Arial" w:hAnsi="Arial" w:cs="Arial"/>
        </w:rPr>
      </w:pPr>
      <w:r w:rsidRPr="00B34189">
        <w:rPr>
          <w:rFonts w:ascii="Arial" w:hAnsi="Arial" w:cs="Arial"/>
        </w:rPr>
        <w:t>“Toggle to Talk” is a different recording mode. This option allows you to select a microphone button, key press, or foot pedal which will begin your recording session. When finished recording, pressing the button again will end the recording session.  This mode is less desirable because it is easily left on during pauses between dictations which allows for typing noises, conversations, or long periods of silence.  This could insert undesired text or degrade one's voice profile over time.</w:t>
      </w:r>
    </w:p>
    <w:p w14:paraId="2D526D2D" w14:textId="77777777" w:rsidR="009C4604" w:rsidRPr="00B34189" w:rsidRDefault="009C4604" w:rsidP="009C4604">
      <w:pPr>
        <w:pStyle w:val="ListParagraph"/>
        <w:ind w:left="360"/>
        <w:rPr>
          <w:rFonts w:ascii="Arial" w:hAnsi="Arial" w:cs="Arial"/>
        </w:rPr>
      </w:pPr>
    </w:p>
    <w:p w14:paraId="4E331922" w14:textId="77777777" w:rsidR="009C4604" w:rsidRPr="00B34189" w:rsidRDefault="009C4604">
      <w:pPr>
        <w:pStyle w:val="ListParagraph"/>
        <w:numPr>
          <w:ilvl w:val="0"/>
          <w:numId w:val="13"/>
        </w:numPr>
        <w:adjustRightInd/>
        <w:snapToGrid/>
        <w:spacing w:after="160" w:line="259" w:lineRule="auto"/>
        <w:contextualSpacing/>
        <w:rPr>
          <w:rFonts w:ascii="Arial" w:hAnsi="Arial" w:cs="Arial"/>
        </w:rPr>
      </w:pPr>
      <w:r w:rsidRPr="00B34189">
        <w:rPr>
          <w:rFonts w:ascii="Arial" w:hAnsi="Arial" w:cs="Arial"/>
        </w:rPr>
        <w:t>Release the record button when pausing so as not to record typing, ambient noise, or conversations.  If using Toggle to Talk mode, be sure to turn the microphone off when pausing.</w:t>
      </w:r>
    </w:p>
    <w:p w14:paraId="195819A0" w14:textId="77777777" w:rsidR="009C4604" w:rsidRPr="00B34189" w:rsidRDefault="009C4604" w:rsidP="009C4604">
      <w:pPr>
        <w:pStyle w:val="ListParagraph"/>
        <w:ind w:left="360"/>
        <w:rPr>
          <w:rFonts w:ascii="Arial" w:hAnsi="Arial" w:cs="Arial"/>
        </w:rPr>
      </w:pPr>
    </w:p>
    <w:p w14:paraId="63DBD4A8" w14:textId="77777777" w:rsidR="009C4604" w:rsidRPr="00B34189" w:rsidRDefault="009C4604">
      <w:pPr>
        <w:pStyle w:val="ListParagraph"/>
        <w:numPr>
          <w:ilvl w:val="0"/>
          <w:numId w:val="13"/>
        </w:numPr>
        <w:adjustRightInd/>
        <w:snapToGrid/>
        <w:spacing w:after="160" w:line="259" w:lineRule="auto"/>
        <w:contextualSpacing/>
        <w:rPr>
          <w:rFonts w:ascii="Arial" w:hAnsi="Arial" w:cs="Arial"/>
        </w:rPr>
      </w:pPr>
      <w:r w:rsidRPr="00B34189">
        <w:rPr>
          <w:rFonts w:ascii="Arial" w:hAnsi="Arial" w:cs="Arial"/>
        </w:rPr>
        <w:t>Headsets should be worn on the head with the microphone positioned off to the side of the mouth. </w:t>
      </w:r>
    </w:p>
    <w:p w14:paraId="6B1143EB" w14:textId="77777777" w:rsidR="009C4604" w:rsidRPr="00B34189" w:rsidRDefault="009C4604" w:rsidP="00524EB8">
      <w:pPr>
        <w:pStyle w:val="Heading2"/>
        <w:rPr>
          <w:rFonts w:ascii="Arial" w:hAnsi="Arial" w:cs="Arial"/>
        </w:rPr>
      </w:pPr>
      <w:bookmarkStart w:id="30" w:name="_Toc167984297"/>
      <w:r w:rsidRPr="00B34189">
        <w:rPr>
          <w:rFonts w:ascii="Arial" w:hAnsi="Arial" w:cs="Arial"/>
        </w:rPr>
        <w:t>Gooseneck Microphones</w:t>
      </w:r>
      <w:bookmarkEnd w:id="30"/>
    </w:p>
    <w:p w14:paraId="10678B5B" w14:textId="77777777" w:rsidR="009C4604" w:rsidRPr="00B34189" w:rsidRDefault="009C4604">
      <w:pPr>
        <w:numPr>
          <w:ilvl w:val="0"/>
          <w:numId w:val="17"/>
        </w:numPr>
        <w:adjustRightInd/>
        <w:snapToGrid/>
        <w:spacing w:before="0" w:after="160" w:line="259" w:lineRule="auto"/>
        <w:rPr>
          <w:rFonts w:ascii="Arial" w:hAnsi="Arial" w:cs="Arial"/>
        </w:rPr>
      </w:pPr>
      <w:r w:rsidRPr="00B34189">
        <w:rPr>
          <w:rFonts w:ascii="Arial" w:hAnsi="Arial" w:cs="Arial"/>
        </w:rPr>
        <w:t>“Hold to Talk” is the recommended setting for when using a gooseneck microphone. This option allows you to press down a microphone button, key press, or foot pedal which will begin and sustain your recording session. When finished recording, release the button to end the recording session.</w:t>
      </w:r>
    </w:p>
    <w:p w14:paraId="6F59E26B" w14:textId="4BB8E10A" w:rsidR="009C4604" w:rsidRPr="00B34189" w:rsidRDefault="009C4604">
      <w:pPr>
        <w:numPr>
          <w:ilvl w:val="0"/>
          <w:numId w:val="17"/>
        </w:numPr>
        <w:adjustRightInd/>
        <w:snapToGrid/>
        <w:spacing w:before="0" w:after="160" w:line="259" w:lineRule="auto"/>
        <w:rPr>
          <w:rFonts w:ascii="Arial" w:hAnsi="Arial" w:cs="Arial"/>
        </w:rPr>
      </w:pPr>
      <w:r w:rsidRPr="00B34189">
        <w:rPr>
          <w:rFonts w:ascii="Arial" w:hAnsi="Arial" w:cs="Arial"/>
        </w:rPr>
        <w:t>“Toggle to Talk” is a different recording mode. This option allows you to select a microphone button, key press, or foot pedal which will begin your recording session. When finished recording, pressing the button again will end the recording session.  This mode is less desirable because it is easily left on during pauses between dictations which allows</w:t>
      </w:r>
      <w:r w:rsidR="00017265" w:rsidRPr="00B34189">
        <w:rPr>
          <w:rFonts w:ascii="Arial" w:hAnsi="Arial" w:cs="Arial"/>
        </w:rPr>
        <w:t xml:space="preserve"> </w:t>
      </w:r>
      <w:r w:rsidRPr="00B34189">
        <w:rPr>
          <w:rFonts w:ascii="Arial" w:hAnsi="Arial" w:cs="Arial"/>
        </w:rPr>
        <w:lastRenderedPageBreak/>
        <w:t>for typing noises, conversations, or long periods of silence.  This could insert undesired text or degrade one's voice profile over time.</w:t>
      </w:r>
    </w:p>
    <w:p w14:paraId="66502432" w14:textId="77777777" w:rsidR="009C4604" w:rsidRPr="00B34189" w:rsidRDefault="009C4604">
      <w:pPr>
        <w:numPr>
          <w:ilvl w:val="0"/>
          <w:numId w:val="17"/>
        </w:numPr>
        <w:adjustRightInd/>
        <w:snapToGrid/>
        <w:spacing w:before="0" w:after="160" w:line="259" w:lineRule="auto"/>
        <w:rPr>
          <w:rFonts w:ascii="Arial" w:hAnsi="Arial" w:cs="Arial"/>
        </w:rPr>
      </w:pPr>
      <w:r w:rsidRPr="00B34189">
        <w:rPr>
          <w:rFonts w:ascii="Arial" w:hAnsi="Arial" w:cs="Arial"/>
        </w:rPr>
        <w:t>Release the record button when pausing so as not to record typing, ambient noise, or conversations.  If using Toggle to Talk mode, be sure to turn the microphone off when pausing.</w:t>
      </w:r>
    </w:p>
    <w:p w14:paraId="2B897FC9" w14:textId="77777777" w:rsidR="009C4604" w:rsidRPr="00B34189" w:rsidRDefault="009C4604">
      <w:pPr>
        <w:numPr>
          <w:ilvl w:val="0"/>
          <w:numId w:val="17"/>
        </w:numPr>
        <w:adjustRightInd/>
        <w:snapToGrid/>
        <w:spacing w:before="0" w:after="160" w:line="259" w:lineRule="auto"/>
        <w:rPr>
          <w:rFonts w:ascii="Arial" w:hAnsi="Arial" w:cs="Arial"/>
        </w:rPr>
      </w:pPr>
      <w:r w:rsidRPr="00B34189">
        <w:rPr>
          <w:rFonts w:ascii="Arial" w:hAnsi="Arial" w:cs="Arial"/>
        </w:rPr>
        <w:t>Gooseneck microphones are best utilized with a foot pedal for complete hands-free dictation.</w:t>
      </w:r>
    </w:p>
    <w:p w14:paraId="54F811E4" w14:textId="77777777" w:rsidR="009C4604" w:rsidRPr="00B34189" w:rsidRDefault="009C4604">
      <w:pPr>
        <w:numPr>
          <w:ilvl w:val="0"/>
          <w:numId w:val="17"/>
        </w:numPr>
        <w:adjustRightInd/>
        <w:snapToGrid/>
        <w:spacing w:before="0" w:after="160" w:line="259" w:lineRule="auto"/>
        <w:rPr>
          <w:rFonts w:ascii="Arial" w:hAnsi="Arial" w:cs="Arial"/>
        </w:rPr>
      </w:pPr>
      <w:r w:rsidRPr="00B34189">
        <w:rPr>
          <w:rFonts w:ascii="Arial" w:hAnsi="Arial" w:cs="Arial"/>
        </w:rPr>
        <w:t>They should only be used in quiet environments such as a personal office.</w:t>
      </w:r>
    </w:p>
    <w:p w14:paraId="4BD349CB" w14:textId="77777777" w:rsidR="009C4604" w:rsidRPr="00B34189" w:rsidRDefault="009C4604">
      <w:pPr>
        <w:numPr>
          <w:ilvl w:val="0"/>
          <w:numId w:val="17"/>
        </w:numPr>
        <w:adjustRightInd/>
        <w:snapToGrid/>
        <w:spacing w:before="0" w:after="160" w:line="259" w:lineRule="auto"/>
        <w:rPr>
          <w:rFonts w:ascii="Arial" w:hAnsi="Arial" w:cs="Arial"/>
        </w:rPr>
      </w:pPr>
      <w:r w:rsidRPr="00B34189">
        <w:rPr>
          <w:rFonts w:ascii="Arial" w:hAnsi="Arial" w:cs="Arial"/>
        </w:rPr>
        <w:t>It is recommended to stay at a constant distance from the top of the microphone.  It is optimal to be 8 inches (20 cm) away, however, it is more important to maintain a constant distance facing the microphone, even if that distance is more or less than 8 inches away.</w:t>
      </w:r>
    </w:p>
    <w:p w14:paraId="03C2D527" w14:textId="77777777" w:rsidR="009C4604" w:rsidRPr="00B34189" w:rsidRDefault="009C4604">
      <w:pPr>
        <w:numPr>
          <w:ilvl w:val="0"/>
          <w:numId w:val="17"/>
        </w:numPr>
        <w:adjustRightInd/>
        <w:snapToGrid/>
        <w:spacing w:before="0" w:after="160" w:line="259" w:lineRule="auto"/>
        <w:rPr>
          <w:rFonts w:ascii="Arial" w:hAnsi="Arial" w:cs="Arial"/>
        </w:rPr>
      </w:pPr>
      <w:r w:rsidRPr="00B34189">
        <w:rPr>
          <w:rFonts w:ascii="Arial" w:hAnsi="Arial" w:cs="Arial"/>
        </w:rPr>
        <w:t>Moving away and back to the microphone while dictating is not recommended.</w:t>
      </w:r>
    </w:p>
    <w:bookmarkEnd w:id="0"/>
    <w:p w14:paraId="3F438743" w14:textId="0E9E2A08" w:rsidR="00B347D4" w:rsidRPr="00B34189" w:rsidRDefault="00B347D4" w:rsidP="00983C07">
      <w:pPr>
        <w:rPr>
          <w:rFonts w:ascii="Arial" w:hAnsi="Arial" w:cs="Arial"/>
          <w:lang w:val="en-US"/>
        </w:rPr>
      </w:pPr>
    </w:p>
    <w:sectPr w:rsidR="00B347D4" w:rsidRPr="00B34189" w:rsidSect="00E84FA1">
      <w:headerReference w:type="default" r:id="rId60"/>
      <w:footerReference w:type="default" r:id="rId61"/>
      <w:headerReference w:type="first" r:id="rId62"/>
      <w:pgSz w:w="11906" w:h="16838"/>
      <w:pgMar w:top="1440" w:right="1440" w:bottom="1440" w:left="1440" w:header="28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A1C81" w14:textId="77777777" w:rsidR="0007253A" w:rsidRDefault="0007253A" w:rsidP="00693E4C">
      <w:r>
        <w:separator/>
      </w:r>
    </w:p>
  </w:endnote>
  <w:endnote w:type="continuationSeparator" w:id="0">
    <w:p w14:paraId="70ACC7AA" w14:textId="77777777" w:rsidR="0007253A" w:rsidRDefault="0007253A" w:rsidP="00693E4C">
      <w:r>
        <w:continuationSeparator/>
      </w:r>
    </w:p>
  </w:endnote>
  <w:endnote w:type="continuationNotice" w:id="1">
    <w:p w14:paraId="2C89F091" w14:textId="77777777" w:rsidR="0007253A" w:rsidRDefault="00072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3M Circular TT Light">
    <w:altName w:val="Calibri"/>
    <w:charset w:val="00"/>
    <w:family w:val="swiss"/>
    <w:pitch w:val="variable"/>
    <w:sig w:usb0="A00000BF" w:usb1="5000E47B" w:usb2="00000008" w:usb3="00000000" w:csb0="00000093" w:csb1="00000000"/>
  </w:font>
  <w:font w:name="minorBidi">
    <w:altName w:val="Times New Roman"/>
    <w:panose1 w:val="00000000000000000000"/>
    <w:charset w:val="00"/>
    <w:family w:val="roman"/>
    <w:notTrueType/>
    <w:pitch w:val="default"/>
  </w:font>
  <w:font w:name="3M Circular TT Book">
    <w:altName w:val="Calibri"/>
    <w:charset w:val="00"/>
    <w:family w:val="swiss"/>
    <w:pitch w:val="variable"/>
    <w:sig w:usb0="A00000BF" w:usb1="5000E47B" w:usb2="00000008"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0F6C3" w14:textId="6525617D" w:rsidR="00804C20" w:rsidRPr="00804C20" w:rsidRDefault="00804C20" w:rsidP="00804C20">
    <w:pPr>
      <w:pStyle w:val="Footer"/>
      <w:rPr>
        <w:color w:val="FF0000"/>
        <w:sz w:val="20"/>
        <w:szCs w:val="20"/>
      </w:rPr>
    </w:pPr>
    <w:r w:rsidRPr="009C4604">
      <w:rPr>
        <w:noProof/>
        <w:sz w:val="20"/>
        <w:szCs w:val="20"/>
      </w:rPr>
      <mc:AlternateContent>
        <mc:Choice Requires="wps">
          <w:drawing>
            <wp:anchor distT="45720" distB="45720" distL="114300" distR="114300" simplePos="0" relativeHeight="251659264" behindDoc="0" locked="0" layoutInCell="1" allowOverlap="1" wp14:anchorId="65115A46" wp14:editId="52473688">
              <wp:simplePos x="0" y="0"/>
              <wp:positionH relativeFrom="column">
                <wp:posOffset>8793480</wp:posOffset>
              </wp:positionH>
              <wp:positionV relativeFrom="paragraph">
                <wp:posOffset>64770</wp:posOffset>
              </wp:positionV>
              <wp:extent cx="2360930" cy="1404620"/>
              <wp:effectExtent l="0" t="0" r="22860" b="11430"/>
              <wp:wrapSquare wrapText="bothSides"/>
              <wp:docPr id="1453174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C3011E4" w14:textId="4B83FE83" w:rsidR="00804C20" w:rsidRPr="00804C20" w:rsidRDefault="00804C20">
                          <w:pPr>
                            <w:rPr>
                              <w:color w:val="FFFFFF" w:themeColor="background1"/>
                              <w:sz w:val="18"/>
                              <w:szCs w:val="18"/>
                              <w:lang w:val="it-IT"/>
                            </w:rPr>
                          </w:pPr>
                          <w:r w:rsidRPr="00804C20">
                            <w:rPr>
                              <w:color w:val="FFFFFF" w:themeColor="background1"/>
                              <w:sz w:val="18"/>
                              <w:szCs w:val="18"/>
                              <w:lang w:val="it-IT"/>
                            </w:rPr>
                            <w:t xml:space="preserve">Company Confidential </w:t>
                          </w:r>
                          <w:r w:rsidRPr="00804C20">
                            <w:rPr>
                              <w:color w:val="FFFFFF" w:themeColor="background1"/>
                              <w:sz w:val="16"/>
                              <w:szCs w:val="16"/>
                            </w:rPr>
                            <w:t>©</w:t>
                          </w:r>
                          <w:r>
                            <w:rPr>
                              <w:color w:val="FFFFFF" w:themeColor="background1"/>
                              <w:sz w:val="16"/>
                              <w:szCs w:val="16"/>
                            </w:rPr>
                            <w:t>So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5115A46" id="_x0000_t202" coordsize="21600,21600" o:spt="202" path="m,l,21600r21600,l21600,xe">
              <v:stroke joinstyle="miter"/>
              <v:path gradientshapeok="t" o:connecttype="rect"/>
            </v:shapetype>
            <v:shape id="_x0000_s1029" type="#_x0000_t202" style="position:absolute;left:0;text-align:left;margin-left:692.4pt;margin-top:5.1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">
              <v:textbox style="mso-fit-shape-to-text:t">
                <w:txbxContent>
                  <w:p w14:paraId="2C3011E4" w14:textId="4B83FE83" w:rsidR="00804C20" w:rsidRPr="00804C20" w:rsidRDefault="00804C20">
                    <w:pPr>
                      <w:rPr>
                        <w:color w:val="FFFFFF" w:themeColor="background1"/>
                        <w:sz w:val="18"/>
                        <w:szCs w:val="18"/>
                        <w:lang w:val="it-IT"/>
                      </w:rPr>
                    </w:pPr>
                    <w:r w:rsidRPr="00804C20">
                      <w:rPr>
                        <w:color w:val="FFFFFF" w:themeColor="background1"/>
                        <w:sz w:val="18"/>
                        <w:szCs w:val="18"/>
                        <w:lang w:val="it-IT"/>
                      </w:rPr>
                      <w:t xml:space="preserve">Company Confidential </w:t>
                    </w:r>
                    <w:r w:rsidRPr="00804C20">
                      <w:rPr>
                        <w:color w:val="FFFFFF" w:themeColor="background1"/>
                        <w:sz w:val="16"/>
                        <w:szCs w:val="16"/>
                      </w:rPr>
                      <w:t>©</w:t>
                    </w:r>
                    <w:r>
                      <w:rPr>
                        <w:color w:val="FFFFFF" w:themeColor="background1"/>
                        <w:sz w:val="16"/>
                        <w:szCs w:val="16"/>
                      </w:rPr>
                      <w:t>So</w:t>
                    </w:r>
                  </w:p>
                </w:txbxContent>
              </v:textbox>
              <w10:wrap type="square"/>
            </v:shape>
          </w:pict>
        </mc:Fallback>
      </mc:AlternateContent>
    </w:r>
    <w:r w:rsidR="009C4604" w:rsidRPr="009C4604">
      <w:rPr>
        <w:rFonts w:ascii="Arial" w:hAnsi="Arial" w:cs="Arial"/>
        <w:sz w:val="20"/>
        <w:szCs w:val="20"/>
      </w:rPr>
      <w:fldChar w:fldCharType="begin"/>
    </w:r>
    <w:r w:rsidR="009C4604" w:rsidRPr="009C4604">
      <w:rPr>
        <w:rFonts w:ascii="Arial" w:hAnsi="Arial" w:cs="Arial"/>
        <w:sz w:val="20"/>
        <w:szCs w:val="20"/>
      </w:rPr>
      <w:instrText>PAGE   \* MERGEFORMAT</w:instrText>
    </w:r>
    <w:r w:rsidR="009C4604" w:rsidRPr="009C4604">
      <w:rPr>
        <w:rFonts w:ascii="Arial" w:hAnsi="Arial" w:cs="Arial"/>
        <w:sz w:val="20"/>
        <w:szCs w:val="20"/>
      </w:rPr>
      <w:fldChar w:fldCharType="separate"/>
    </w:r>
    <w:r w:rsidR="009C4604" w:rsidRPr="009C4604">
      <w:rPr>
        <w:rFonts w:ascii="Arial" w:hAnsi="Arial" w:cs="Arial"/>
        <w:sz w:val="20"/>
        <w:szCs w:val="20"/>
      </w:rPr>
      <w:t>1</w:t>
    </w:r>
    <w:r w:rsidR="009C4604" w:rsidRPr="009C4604">
      <w:rPr>
        <w:rFonts w:ascii="Arial" w:hAnsi="Arial" w:cs="Arial"/>
        <w:sz w:val="20"/>
        <w:szCs w:val="20"/>
      </w:rPr>
      <w:fldChar w:fldCharType="end"/>
    </w:r>
    <w:r w:rsidRPr="009C4604">
      <w:rPr>
        <w:rFonts w:ascii="Arial" w:hAnsi="Arial" w:cs="Arial"/>
        <w:sz w:val="20"/>
        <w:szCs w:val="20"/>
      </w:rPr>
      <w:tab/>
    </w:r>
    <w:r w:rsidRPr="00804C20">
      <w:rPr>
        <w:rFonts w:ascii="Arial" w:hAnsi="Arial" w:cs="Arial"/>
        <w:sz w:val="20"/>
        <w:szCs w:val="20"/>
      </w:rPr>
      <w:t>Company Confidential</w:t>
    </w:r>
    <w:r w:rsidRPr="00804C20">
      <w:rPr>
        <w:rFonts w:ascii="Arial" w:hAnsi="Arial" w:cs="Arial"/>
        <w:sz w:val="20"/>
        <w:szCs w:val="20"/>
      </w:rPr>
      <w:tab/>
      <w:t>© 2024</w:t>
    </w:r>
    <w:r w:rsidRPr="00804C20">
      <w:rPr>
        <w:sz w:val="20"/>
        <w:szCs w:val="20"/>
      </w:rPr>
      <w:t xml:space="preserve"> </w:t>
    </w:r>
  </w:p>
  <w:p w14:paraId="0E9AA223" w14:textId="6F085C8D" w:rsidR="000126A7" w:rsidRPr="00804C20" w:rsidRDefault="000126A7">
    <w:pPr>
      <w:pStyle w:val="Footer"/>
      <w:rPr>
        <w:color w:val="FF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B1AD8F" w14:textId="77777777" w:rsidR="0007253A" w:rsidRDefault="0007253A" w:rsidP="00693E4C">
      <w:r>
        <w:separator/>
      </w:r>
    </w:p>
  </w:footnote>
  <w:footnote w:type="continuationSeparator" w:id="0">
    <w:p w14:paraId="25D8BD44" w14:textId="77777777" w:rsidR="0007253A" w:rsidRDefault="0007253A" w:rsidP="00693E4C">
      <w:r>
        <w:continuationSeparator/>
      </w:r>
    </w:p>
  </w:footnote>
  <w:footnote w:type="continuationNotice" w:id="1">
    <w:p w14:paraId="16C6A5D1" w14:textId="77777777" w:rsidR="0007253A" w:rsidRDefault="000725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EFEEA" w14:textId="4776AA10" w:rsidR="00A4322B" w:rsidRDefault="00804C20" w:rsidP="006B2DB4">
    <w:pPr>
      <w:pStyle w:val="Header"/>
    </w:pPr>
    <w:r>
      <w:rPr>
        <w:noProof/>
      </w:rPr>
      <w:drawing>
        <wp:inline distT="0" distB="0" distL="0" distR="0" wp14:anchorId="2E66F4D7" wp14:editId="48F25135">
          <wp:extent cx="914400" cy="229107"/>
          <wp:effectExtent l="0" t="0" r="0" b="0"/>
          <wp:docPr id="878048298" name="Picture 1" descr="A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48298" name="Picture 1" descr="A green tex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0932" cy="235755"/>
                  </a:xfrm>
                  <a:prstGeom prst="rect">
                    <a:avLst/>
                  </a:prstGeom>
                  <a:noFill/>
                  <a:ln>
                    <a:noFill/>
                  </a:ln>
                </pic:spPr>
              </pic:pic>
            </a:graphicData>
          </a:graphic>
        </wp:inline>
      </w:drawing>
    </w:r>
    <w:r w:rsidR="003B5778">
      <w:tab/>
    </w:r>
    <w:r w:rsidR="005329BB">
      <w:tab/>
    </w:r>
    <w:r w:rsidR="003B577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1F54E" w14:textId="64C2860D" w:rsidR="00410403" w:rsidRDefault="00410403">
    <w:pPr>
      <w:pStyle w:val="Header"/>
    </w:pPr>
    <w:r>
      <w:rPr>
        <w:noProof/>
      </w:rPr>
      <w:drawing>
        <wp:anchor distT="0" distB="0" distL="114300" distR="114300" simplePos="0" relativeHeight="251660288" behindDoc="0" locked="0" layoutInCell="1" allowOverlap="1" wp14:anchorId="159D7FBC" wp14:editId="761430F5">
          <wp:simplePos x="0" y="0"/>
          <wp:positionH relativeFrom="column">
            <wp:posOffset>-523875</wp:posOffset>
          </wp:positionH>
          <wp:positionV relativeFrom="paragraph">
            <wp:posOffset>238760</wp:posOffset>
          </wp:positionV>
          <wp:extent cx="2350467" cy="590550"/>
          <wp:effectExtent l="0" t="0" r="0" b="0"/>
          <wp:wrapSquare wrapText="bothSides"/>
          <wp:docPr id="1830864894" name="Picture 2" descr="A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64894" name="Picture 2" descr="A green tex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0467" cy="590550"/>
                  </a:xfrm>
                  <a:prstGeom prst="rect">
                    <a:avLst/>
                  </a:prstGeom>
                  <a:noFill/>
                  <a:ln>
                    <a:noFill/>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qFV+xOErsgqSGa" int2:id="KlPb83W3">
      <int2:state int2:value="Rejected" int2:type="AugLoop_Text_Critique"/>
    </int2:textHash>
    <int2:textHash int2:hashCode="L3PlPCkB151L7A" int2:id="llyBFYN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D490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45"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2DA616B"/>
    <w:multiLevelType w:val="multilevel"/>
    <w:tmpl w:val="A6D0E56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18996057"/>
    <w:multiLevelType w:val="hybridMultilevel"/>
    <w:tmpl w:val="4FDC10B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EC1A95"/>
    <w:multiLevelType w:val="multilevel"/>
    <w:tmpl w:val="E35E1BD8"/>
    <w:lvl w:ilvl="0">
      <w:start w:val="1"/>
      <w:numFmt w:val="bullet"/>
      <w:lvlText w:val=""/>
      <w:lvlJc w:val="left"/>
      <w:pPr>
        <w:ind w:left="502" w:hanging="360"/>
      </w:pPr>
      <w:rPr>
        <w:rFonts w:ascii="Wingdings" w:hAnsi="Wingdings" w:hint="default"/>
      </w:rPr>
    </w:lvl>
    <w:lvl w:ilvl="1">
      <w:start w:val="1"/>
      <w:numFmt w:val="lowerLetter"/>
      <w:lvlText w:val="%2)"/>
      <w:lvlJc w:val="left"/>
      <w:pPr>
        <w:ind w:left="862" w:hanging="360"/>
      </w:pPr>
    </w:lvl>
    <w:lvl w:ilvl="2">
      <w:start w:val="1"/>
      <w:numFmt w:val="lowerRoman"/>
      <w:lvlText w:val="%3)"/>
      <w:lvlJc w:val="left"/>
      <w:pPr>
        <w:ind w:left="1222" w:hanging="360"/>
      </w:pPr>
    </w:lvl>
    <w:lvl w:ilvl="3">
      <w:start w:val="1"/>
      <w:numFmt w:val="decimal"/>
      <w:lvlText w:val="(%4)"/>
      <w:lvlJc w:val="left"/>
      <w:pPr>
        <w:ind w:left="1582" w:hanging="360"/>
      </w:pPr>
    </w:lvl>
    <w:lvl w:ilvl="4">
      <w:start w:val="1"/>
      <w:numFmt w:val="lowerLetter"/>
      <w:lvlText w:val="(%5)"/>
      <w:lvlJc w:val="left"/>
      <w:pPr>
        <w:ind w:left="1942" w:hanging="360"/>
      </w:pPr>
    </w:lvl>
    <w:lvl w:ilvl="5">
      <w:start w:val="1"/>
      <w:numFmt w:val="lowerRoman"/>
      <w:lvlText w:val="(%6)"/>
      <w:lvlJc w:val="left"/>
      <w:pPr>
        <w:ind w:left="2302" w:hanging="360"/>
      </w:pPr>
    </w:lvl>
    <w:lvl w:ilvl="6">
      <w:start w:val="1"/>
      <w:numFmt w:val="decimal"/>
      <w:lvlText w:val="%7."/>
      <w:lvlJc w:val="left"/>
      <w:pPr>
        <w:ind w:left="2662" w:hanging="360"/>
      </w:pPr>
    </w:lvl>
    <w:lvl w:ilvl="7">
      <w:start w:val="1"/>
      <w:numFmt w:val="lowerLetter"/>
      <w:lvlText w:val="%8."/>
      <w:lvlJc w:val="left"/>
      <w:pPr>
        <w:ind w:left="3022" w:hanging="360"/>
      </w:pPr>
    </w:lvl>
    <w:lvl w:ilvl="8">
      <w:start w:val="1"/>
      <w:numFmt w:val="lowerRoman"/>
      <w:lvlText w:val="%9."/>
      <w:lvlJc w:val="left"/>
      <w:pPr>
        <w:ind w:left="3382" w:hanging="360"/>
      </w:pPr>
    </w:lvl>
  </w:abstractNum>
  <w:abstractNum w:abstractNumId="4" w15:restartNumberingAfterBreak="0">
    <w:nsid w:val="2D7C2E66"/>
    <w:multiLevelType w:val="multilevel"/>
    <w:tmpl w:val="B1D2669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5" w15:restartNumberingAfterBreak="0">
    <w:nsid w:val="2E4F4DA1"/>
    <w:multiLevelType w:val="hybridMultilevel"/>
    <w:tmpl w:val="C58076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CC031A"/>
    <w:multiLevelType w:val="multilevel"/>
    <w:tmpl w:val="6136A86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3606493C"/>
    <w:multiLevelType w:val="multilevel"/>
    <w:tmpl w:val="A6D0E56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3AC270FA"/>
    <w:multiLevelType w:val="multilevel"/>
    <w:tmpl w:val="F56E0DA2"/>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07161AE"/>
    <w:multiLevelType w:val="hybridMultilevel"/>
    <w:tmpl w:val="396A2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C308C9"/>
    <w:multiLevelType w:val="hybridMultilevel"/>
    <w:tmpl w:val="5588D1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7E77C08"/>
    <w:multiLevelType w:val="multilevel"/>
    <w:tmpl w:val="1C8C92B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5A6A706B"/>
    <w:multiLevelType w:val="hybridMultilevel"/>
    <w:tmpl w:val="28640A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D820FE"/>
    <w:multiLevelType w:val="multilevel"/>
    <w:tmpl w:val="A6D0E56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5D763347"/>
    <w:multiLevelType w:val="multilevel"/>
    <w:tmpl w:val="EAC41A0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6E9F223D"/>
    <w:multiLevelType w:val="multilevel"/>
    <w:tmpl w:val="6C0C67E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78325758"/>
    <w:multiLevelType w:val="hybridMultilevel"/>
    <w:tmpl w:val="3CBAFAFC"/>
    <w:lvl w:ilvl="0" w:tplc="08090005">
      <w:start w:val="1"/>
      <w:numFmt w:val="bullet"/>
      <w:lvlText w:val=""/>
      <w:lvlJc w:val="left"/>
      <w:pPr>
        <w:ind w:left="1080" w:hanging="360"/>
      </w:pPr>
      <w:rPr>
        <w:rFonts w:ascii="Wingdings" w:hAnsi="Wingdings"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A8E6C24"/>
    <w:multiLevelType w:val="hybridMultilevel"/>
    <w:tmpl w:val="E0E2D1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91684145">
    <w:abstractNumId w:val="4"/>
  </w:num>
  <w:num w:numId="2" w16cid:durableId="799415577">
    <w:abstractNumId w:val="0"/>
  </w:num>
  <w:num w:numId="3" w16cid:durableId="1957634790">
    <w:abstractNumId w:val="13"/>
  </w:num>
  <w:num w:numId="4" w16cid:durableId="2038312416">
    <w:abstractNumId w:val="9"/>
  </w:num>
  <w:num w:numId="5" w16cid:durableId="1311977568">
    <w:abstractNumId w:val="2"/>
  </w:num>
  <w:num w:numId="6" w16cid:durableId="40985147">
    <w:abstractNumId w:val="8"/>
  </w:num>
  <w:num w:numId="7" w16cid:durableId="622006549">
    <w:abstractNumId w:val="3"/>
  </w:num>
  <w:num w:numId="8" w16cid:durableId="479542090">
    <w:abstractNumId w:val="17"/>
  </w:num>
  <w:num w:numId="9" w16cid:durableId="13043279">
    <w:abstractNumId w:val="12"/>
  </w:num>
  <w:num w:numId="10" w16cid:durableId="484399281">
    <w:abstractNumId w:val="10"/>
  </w:num>
  <w:num w:numId="11" w16cid:durableId="993025919">
    <w:abstractNumId w:val="11"/>
  </w:num>
  <w:num w:numId="12" w16cid:durableId="1468938687">
    <w:abstractNumId w:val="7"/>
  </w:num>
  <w:num w:numId="13" w16cid:durableId="131757864">
    <w:abstractNumId w:val="1"/>
  </w:num>
  <w:num w:numId="14" w16cid:durableId="1056006149">
    <w:abstractNumId w:val="5"/>
  </w:num>
  <w:num w:numId="15" w16cid:durableId="917903125">
    <w:abstractNumId w:val="16"/>
  </w:num>
  <w:num w:numId="16" w16cid:durableId="2112773701">
    <w:abstractNumId w:val="14"/>
  </w:num>
  <w:num w:numId="17" w16cid:durableId="401561998">
    <w:abstractNumId w:val="6"/>
  </w:num>
  <w:num w:numId="18" w16cid:durableId="1422799865">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591"/>
    <w:rsid w:val="00002DFB"/>
    <w:rsid w:val="00004C56"/>
    <w:rsid w:val="00010412"/>
    <w:rsid w:val="00011D09"/>
    <w:rsid w:val="00011D60"/>
    <w:rsid w:val="000126A7"/>
    <w:rsid w:val="00014332"/>
    <w:rsid w:val="00017265"/>
    <w:rsid w:val="00020A33"/>
    <w:rsid w:val="00021DFF"/>
    <w:rsid w:val="00021E94"/>
    <w:rsid w:val="00022858"/>
    <w:rsid w:val="00022B31"/>
    <w:rsid w:val="00024137"/>
    <w:rsid w:val="0002442C"/>
    <w:rsid w:val="00024C00"/>
    <w:rsid w:val="00024C8D"/>
    <w:rsid w:val="00024D41"/>
    <w:rsid w:val="00024F7B"/>
    <w:rsid w:val="00026FB9"/>
    <w:rsid w:val="0002761B"/>
    <w:rsid w:val="00027D4A"/>
    <w:rsid w:val="00032C1B"/>
    <w:rsid w:val="00034BC8"/>
    <w:rsid w:val="00034F66"/>
    <w:rsid w:val="000357A0"/>
    <w:rsid w:val="00035C00"/>
    <w:rsid w:val="0004032A"/>
    <w:rsid w:val="0004117B"/>
    <w:rsid w:val="00041273"/>
    <w:rsid w:val="00041304"/>
    <w:rsid w:val="00044C0F"/>
    <w:rsid w:val="00044D1F"/>
    <w:rsid w:val="00045006"/>
    <w:rsid w:val="0004520D"/>
    <w:rsid w:val="00046AAC"/>
    <w:rsid w:val="00046B3E"/>
    <w:rsid w:val="00047024"/>
    <w:rsid w:val="0005029F"/>
    <w:rsid w:val="00050544"/>
    <w:rsid w:val="00053099"/>
    <w:rsid w:val="0005357C"/>
    <w:rsid w:val="00055C0B"/>
    <w:rsid w:val="00057516"/>
    <w:rsid w:val="00061EE5"/>
    <w:rsid w:val="00062E73"/>
    <w:rsid w:val="00063430"/>
    <w:rsid w:val="000636D6"/>
    <w:rsid w:val="00067CB1"/>
    <w:rsid w:val="00070789"/>
    <w:rsid w:val="00072368"/>
    <w:rsid w:val="000723CE"/>
    <w:rsid w:val="0007253A"/>
    <w:rsid w:val="00072941"/>
    <w:rsid w:val="000753E3"/>
    <w:rsid w:val="0007665C"/>
    <w:rsid w:val="000773AA"/>
    <w:rsid w:val="00077971"/>
    <w:rsid w:val="000830E6"/>
    <w:rsid w:val="00084C45"/>
    <w:rsid w:val="000865F2"/>
    <w:rsid w:val="00086FE0"/>
    <w:rsid w:val="000878A5"/>
    <w:rsid w:val="000931AC"/>
    <w:rsid w:val="00094ED0"/>
    <w:rsid w:val="000959F9"/>
    <w:rsid w:val="00096CF6"/>
    <w:rsid w:val="00097D60"/>
    <w:rsid w:val="000A0204"/>
    <w:rsid w:val="000A21C0"/>
    <w:rsid w:val="000A2AA2"/>
    <w:rsid w:val="000A360F"/>
    <w:rsid w:val="000A4A0F"/>
    <w:rsid w:val="000B0A49"/>
    <w:rsid w:val="000B10D8"/>
    <w:rsid w:val="000B26D3"/>
    <w:rsid w:val="000B6269"/>
    <w:rsid w:val="000B7C60"/>
    <w:rsid w:val="000C0AF2"/>
    <w:rsid w:val="000C1C1B"/>
    <w:rsid w:val="000C2B39"/>
    <w:rsid w:val="000C2CAC"/>
    <w:rsid w:val="000C355D"/>
    <w:rsid w:val="000C47D9"/>
    <w:rsid w:val="000C780A"/>
    <w:rsid w:val="000D1F96"/>
    <w:rsid w:val="000D34AB"/>
    <w:rsid w:val="000D408C"/>
    <w:rsid w:val="000D7628"/>
    <w:rsid w:val="000E0935"/>
    <w:rsid w:val="000E1C98"/>
    <w:rsid w:val="000E249E"/>
    <w:rsid w:val="000E29C9"/>
    <w:rsid w:val="000E4587"/>
    <w:rsid w:val="000E54E1"/>
    <w:rsid w:val="000E5E6E"/>
    <w:rsid w:val="000E6CF5"/>
    <w:rsid w:val="000F1929"/>
    <w:rsid w:val="000F44F7"/>
    <w:rsid w:val="000F4E08"/>
    <w:rsid w:val="000F55C0"/>
    <w:rsid w:val="000F5A3E"/>
    <w:rsid w:val="000F5B81"/>
    <w:rsid w:val="000F6803"/>
    <w:rsid w:val="000F6B14"/>
    <w:rsid w:val="001008C8"/>
    <w:rsid w:val="0010116E"/>
    <w:rsid w:val="001035DF"/>
    <w:rsid w:val="00103ADB"/>
    <w:rsid w:val="001102C4"/>
    <w:rsid w:val="001111B4"/>
    <w:rsid w:val="00111B2E"/>
    <w:rsid w:val="00115219"/>
    <w:rsid w:val="00116C3E"/>
    <w:rsid w:val="00121D02"/>
    <w:rsid w:val="001221C7"/>
    <w:rsid w:val="00122993"/>
    <w:rsid w:val="001262FD"/>
    <w:rsid w:val="00126522"/>
    <w:rsid w:val="00126DD8"/>
    <w:rsid w:val="00130023"/>
    <w:rsid w:val="00130DEB"/>
    <w:rsid w:val="0013240C"/>
    <w:rsid w:val="00134101"/>
    <w:rsid w:val="00134497"/>
    <w:rsid w:val="0013474A"/>
    <w:rsid w:val="001357E6"/>
    <w:rsid w:val="00136243"/>
    <w:rsid w:val="00136AA6"/>
    <w:rsid w:val="00136DBB"/>
    <w:rsid w:val="00142053"/>
    <w:rsid w:val="00142497"/>
    <w:rsid w:val="001425A4"/>
    <w:rsid w:val="00144D62"/>
    <w:rsid w:val="00145286"/>
    <w:rsid w:val="00146CD1"/>
    <w:rsid w:val="00152380"/>
    <w:rsid w:val="0015249A"/>
    <w:rsid w:val="00152F2C"/>
    <w:rsid w:val="001537FF"/>
    <w:rsid w:val="00153A4C"/>
    <w:rsid w:val="00153D1E"/>
    <w:rsid w:val="001543BC"/>
    <w:rsid w:val="001555F9"/>
    <w:rsid w:val="00155636"/>
    <w:rsid w:val="001643B3"/>
    <w:rsid w:val="00165B88"/>
    <w:rsid w:val="00166526"/>
    <w:rsid w:val="0016672F"/>
    <w:rsid w:val="00167325"/>
    <w:rsid w:val="001712E1"/>
    <w:rsid w:val="00172453"/>
    <w:rsid w:val="001728C1"/>
    <w:rsid w:val="00173D3A"/>
    <w:rsid w:val="00173DDC"/>
    <w:rsid w:val="0017535F"/>
    <w:rsid w:val="001763EC"/>
    <w:rsid w:val="00181695"/>
    <w:rsid w:val="00182523"/>
    <w:rsid w:val="00182F6D"/>
    <w:rsid w:val="00183699"/>
    <w:rsid w:val="00183BDF"/>
    <w:rsid w:val="0018591B"/>
    <w:rsid w:val="00185D78"/>
    <w:rsid w:val="001872DE"/>
    <w:rsid w:val="0018764F"/>
    <w:rsid w:val="00187846"/>
    <w:rsid w:val="0019082E"/>
    <w:rsid w:val="00190AE3"/>
    <w:rsid w:val="001911BE"/>
    <w:rsid w:val="00191289"/>
    <w:rsid w:val="0019172F"/>
    <w:rsid w:val="001927D7"/>
    <w:rsid w:val="00196646"/>
    <w:rsid w:val="00197FCD"/>
    <w:rsid w:val="0019E9AA"/>
    <w:rsid w:val="001A08A6"/>
    <w:rsid w:val="001A214E"/>
    <w:rsid w:val="001A268F"/>
    <w:rsid w:val="001A44AC"/>
    <w:rsid w:val="001A5E66"/>
    <w:rsid w:val="001A710B"/>
    <w:rsid w:val="001B0D62"/>
    <w:rsid w:val="001B1217"/>
    <w:rsid w:val="001B3110"/>
    <w:rsid w:val="001B40A0"/>
    <w:rsid w:val="001B4202"/>
    <w:rsid w:val="001B4254"/>
    <w:rsid w:val="001B47A8"/>
    <w:rsid w:val="001B4B96"/>
    <w:rsid w:val="001B57EC"/>
    <w:rsid w:val="001B6389"/>
    <w:rsid w:val="001C192A"/>
    <w:rsid w:val="001C571F"/>
    <w:rsid w:val="001C6200"/>
    <w:rsid w:val="001D1580"/>
    <w:rsid w:val="001D1DDD"/>
    <w:rsid w:val="001D28EF"/>
    <w:rsid w:val="001D2A1F"/>
    <w:rsid w:val="001D3B5A"/>
    <w:rsid w:val="001E2CD2"/>
    <w:rsid w:val="001E32DC"/>
    <w:rsid w:val="001E38A7"/>
    <w:rsid w:val="001F00B8"/>
    <w:rsid w:val="001F035F"/>
    <w:rsid w:val="001F3A0A"/>
    <w:rsid w:val="001F66F9"/>
    <w:rsid w:val="001F6E49"/>
    <w:rsid w:val="0020359A"/>
    <w:rsid w:val="00206128"/>
    <w:rsid w:val="00206315"/>
    <w:rsid w:val="002112CB"/>
    <w:rsid w:val="00213BC2"/>
    <w:rsid w:val="0021488F"/>
    <w:rsid w:val="00215724"/>
    <w:rsid w:val="00215C96"/>
    <w:rsid w:val="002172D1"/>
    <w:rsid w:val="00220BAD"/>
    <w:rsid w:val="00224231"/>
    <w:rsid w:val="0022478F"/>
    <w:rsid w:val="00224990"/>
    <w:rsid w:val="002254C6"/>
    <w:rsid w:val="002263C3"/>
    <w:rsid w:val="00227AFA"/>
    <w:rsid w:val="0023022D"/>
    <w:rsid w:val="00230C0D"/>
    <w:rsid w:val="0023165A"/>
    <w:rsid w:val="00231BD6"/>
    <w:rsid w:val="00232C13"/>
    <w:rsid w:val="00233C85"/>
    <w:rsid w:val="00233EB9"/>
    <w:rsid w:val="002344A3"/>
    <w:rsid w:val="002350AD"/>
    <w:rsid w:val="0023635D"/>
    <w:rsid w:val="00236E5C"/>
    <w:rsid w:val="00240CE8"/>
    <w:rsid w:val="0024225E"/>
    <w:rsid w:val="00244046"/>
    <w:rsid w:val="00244B46"/>
    <w:rsid w:val="00245DF1"/>
    <w:rsid w:val="00246337"/>
    <w:rsid w:val="00247C10"/>
    <w:rsid w:val="00250696"/>
    <w:rsid w:val="00250F7B"/>
    <w:rsid w:val="00251745"/>
    <w:rsid w:val="00251CD5"/>
    <w:rsid w:val="002538EE"/>
    <w:rsid w:val="00255266"/>
    <w:rsid w:val="00255929"/>
    <w:rsid w:val="0025651B"/>
    <w:rsid w:val="00256822"/>
    <w:rsid w:val="002613ED"/>
    <w:rsid w:val="00261D49"/>
    <w:rsid w:val="002653D1"/>
    <w:rsid w:val="002676D8"/>
    <w:rsid w:val="002703BE"/>
    <w:rsid w:val="00270884"/>
    <w:rsid w:val="00270B2A"/>
    <w:rsid w:val="00271CEA"/>
    <w:rsid w:val="00271D94"/>
    <w:rsid w:val="00272F1C"/>
    <w:rsid w:val="00273921"/>
    <w:rsid w:val="00274E18"/>
    <w:rsid w:val="002763E5"/>
    <w:rsid w:val="00276766"/>
    <w:rsid w:val="002772B6"/>
    <w:rsid w:val="002776D2"/>
    <w:rsid w:val="002779B7"/>
    <w:rsid w:val="00277FCB"/>
    <w:rsid w:val="002803DF"/>
    <w:rsid w:val="0028073F"/>
    <w:rsid w:val="00280D1F"/>
    <w:rsid w:val="00283390"/>
    <w:rsid w:val="00284AFC"/>
    <w:rsid w:val="00284B69"/>
    <w:rsid w:val="00284D75"/>
    <w:rsid w:val="00285A12"/>
    <w:rsid w:val="00285A5F"/>
    <w:rsid w:val="002900D9"/>
    <w:rsid w:val="00292E88"/>
    <w:rsid w:val="00293289"/>
    <w:rsid w:val="0029339B"/>
    <w:rsid w:val="00293CD2"/>
    <w:rsid w:val="00293CDD"/>
    <w:rsid w:val="00294E26"/>
    <w:rsid w:val="002952DD"/>
    <w:rsid w:val="00296C36"/>
    <w:rsid w:val="00296FA9"/>
    <w:rsid w:val="00297C2A"/>
    <w:rsid w:val="00297E1A"/>
    <w:rsid w:val="002A0E75"/>
    <w:rsid w:val="002A0F5E"/>
    <w:rsid w:val="002A1677"/>
    <w:rsid w:val="002A44B7"/>
    <w:rsid w:val="002A465D"/>
    <w:rsid w:val="002B2465"/>
    <w:rsid w:val="002B35AD"/>
    <w:rsid w:val="002B40BC"/>
    <w:rsid w:val="002B53F3"/>
    <w:rsid w:val="002B6646"/>
    <w:rsid w:val="002B7F01"/>
    <w:rsid w:val="002C17CC"/>
    <w:rsid w:val="002C506D"/>
    <w:rsid w:val="002C5E25"/>
    <w:rsid w:val="002C672A"/>
    <w:rsid w:val="002C7262"/>
    <w:rsid w:val="002D0463"/>
    <w:rsid w:val="002D0D77"/>
    <w:rsid w:val="002D18D4"/>
    <w:rsid w:val="002D1B1B"/>
    <w:rsid w:val="002D1F09"/>
    <w:rsid w:val="002D2BE7"/>
    <w:rsid w:val="002D2CE5"/>
    <w:rsid w:val="002D3A13"/>
    <w:rsid w:val="002D5387"/>
    <w:rsid w:val="002D61DA"/>
    <w:rsid w:val="002D7046"/>
    <w:rsid w:val="002D7520"/>
    <w:rsid w:val="002E1353"/>
    <w:rsid w:val="002E1436"/>
    <w:rsid w:val="002E21F9"/>
    <w:rsid w:val="002E2D71"/>
    <w:rsid w:val="002E360F"/>
    <w:rsid w:val="002E38D8"/>
    <w:rsid w:val="002E3F10"/>
    <w:rsid w:val="002E583A"/>
    <w:rsid w:val="002E6B27"/>
    <w:rsid w:val="002E71D8"/>
    <w:rsid w:val="002F152E"/>
    <w:rsid w:val="002F20E1"/>
    <w:rsid w:val="002F2AA4"/>
    <w:rsid w:val="002F2FB1"/>
    <w:rsid w:val="002F3ED8"/>
    <w:rsid w:val="002F4EA3"/>
    <w:rsid w:val="002F6564"/>
    <w:rsid w:val="002F69A7"/>
    <w:rsid w:val="002F7829"/>
    <w:rsid w:val="002F7B5B"/>
    <w:rsid w:val="0030194B"/>
    <w:rsid w:val="00302724"/>
    <w:rsid w:val="00303FE1"/>
    <w:rsid w:val="003063EA"/>
    <w:rsid w:val="00311687"/>
    <w:rsid w:val="00313662"/>
    <w:rsid w:val="00313E63"/>
    <w:rsid w:val="003145C5"/>
    <w:rsid w:val="0031489C"/>
    <w:rsid w:val="00314E6F"/>
    <w:rsid w:val="00315408"/>
    <w:rsid w:val="00315AF0"/>
    <w:rsid w:val="00315FDC"/>
    <w:rsid w:val="00323272"/>
    <w:rsid w:val="00323531"/>
    <w:rsid w:val="00324C8E"/>
    <w:rsid w:val="00325BB8"/>
    <w:rsid w:val="0032695B"/>
    <w:rsid w:val="003270E2"/>
    <w:rsid w:val="0033075E"/>
    <w:rsid w:val="00331A04"/>
    <w:rsid w:val="00331A86"/>
    <w:rsid w:val="003330BD"/>
    <w:rsid w:val="0033678F"/>
    <w:rsid w:val="00336FFA"/>
    <w:rsid w:val="00337DCF"/>
    <w:rsid w:val="00340C4E"/>
    <w:rsid w:val="00340DAE"/>
    <w:rsid w:val="0034284C"/>
    <w:rsid w:val="00342CC4"/>
    <w:rsid w:val="00343562"/>
    <w:rsid w:val="00346183"/>
    <w:rsid w:val="00350518"/>
    <w:rsid w:val="003509CF"/>
    <w:rsid w:val="003510A9"/>
    <w:rsid w:val="0035157B"/>
    <w:rsid w:val="00351AAD"/>
    <w:rsid w:val="00353E44"/>
    <w:rsid w:val="00354101"/>
    <w:rsid w:val="00360215"/>
    <w:rsid w:val="00360492"/>
    <w:rsid w:val="00360DE7"/>
    <w:rsid w:val="00361DE4"/>
    <w:rsid w:val="00365D99"/>
    <w:rsid w:val="0036675E"/>
    <w:rsid w:val="003707F6"/>
    <w:rsid w:val="003717FE"/>
    <w:rsid w:val="00377472"/>
    <w:rsid w:val="00377DAE"/>
    <w:rsid w:val="00380122"/>
    <w:rsid w:val="003806A1"/>
    <w:rsid w:val="00382306"/>
    <w:rsid w:val="00382AA7"/>
    <w:rsid w:val="00382C87"/>
    <w:rsid w:val="00382ED3"/>
    <w:rsid w:val="00383F50"/>
    <w:rsid w:val="00390227"/>
    <w:rsid w:val="00390F2E"/>
    <w:rsid w:val="00393E46"/>
    <w:rsid w:val="00396269"/>
    <w:rsid w:val="003967C6"/>
    <w:rsid w:val="00396A1A"/>
    <w:rsid w:val="003A254D"/>
    <w:rsid w:val="003A2E4E"/>
    <w:rsid w:val="003A4CA1"/>
    <w:rsid w:val="003B15C6"/>
    <w:rsid w:val="003B3CE7"/>
    <w:rsid w:val="003B3EED"/>
    <w:rsid w:val="003B5056"/>
    <w:rsid w:val="003B5778"/>
    <w:rsid w:val="003C00EA"/>
    <w:rsid w:val="003C1D3E"/>
    <w:rsid w:val="003C3D02"/>
    <w:rsid w:val="003C5659"/>
    <w:rsid w:val="003C586F"/>
    <w:rsid w:val="003C5D18"/>
    <w:rsid w:val="003C71B7"/>
    <w:rsid w:val="003C7802"/>
    <w:rsid w:val="003D3122"/>
    <w:rsid w:val="003D463F"/>
    <w:rsid w:val="003D4C78"/>
    <w:rsid w:val="003D599A"/>
    <w:rsid w:val="003D71B2"/>
    <w:rsid w:val="003E14BD"/>
    <w:rsid w:val="003E1C33"/>
    <w:rsid w:val="003E23CB"/>
    <w:rsid w:val="003E3209"/>
    <w:rsid w:val="003E324B"/>
    <w:rsid w:val="003E52AA"/>
    <w:rsid w:val="003E7088"/>
    <w:rsid w:val="003E730F"/>
    <w:rsid w:val="003F0984"/>
    <w:rsid w:val="003F0E82"/>
    <w:rsid w:val="003F0FE9"/>
    <w:rsid w:val="003F29EA"/>
    <w:rsid w:val="003F2CF6"/>
    <w:rsid w:val="003F2D20"/>
    <w:rsid w:val="003F4198"/>
    <w:rsid w:val="003F4874"/>
    <w:rsid w:val="003F5030"/>
    <w:rsid w:val="003F612A"/>
    <w:rsid w:val="003F6CB7"/>
    <w:rsid w:val="003F6E5F"/>
    <w:rsid w:val="003F6EE9"/>
    <w:rsid w:val="004006DA"/>
    <w:rsid w:val="004026FC"/>
    <w:rsid w:val="00404780"/>
    <w:rsid w:val="00404C6B"/>
    <w:rsid w:val="00404CC5"/>
    <w:rsid w:val="00407A63"/>
    <w:rsid w:val="00407D99"/>
    <w:rsid w:val="00410403"/>
    <w:rsid w:val="00410D8B"/>
    <w:rsid w:val="00413CB7"/>
    <w:rsid w:val="00413F01"/>
    <w:rsid w:val="00414685"/>
    <w:rsid w:val="00415B6A"/>
    <w:rsid w:val="00415E00"/>
    <w:rsid w:val="00415F57"/>
    <w:rsid w:val="00416B0C"/>
    <w:rsid w:val="004172BB"/>
    <w:rsid w:val="004207D7"/>
    <w:rsid w:val="00420DB6"/>
    <w:rsid w:val="00421173"/>
    <w:rsid w:val="00423AA9"/>
    <w:rsid w:val="004306BF"/>
    <w:rsid w:val="00431777"/>
    <w:rsid w:val="00431C2F"/>
    <w:rsid w:val="0043375B"/>
    <w:rsid w:val="004338C1"/>
    <w:rsid w:val="00433984"/>
    <w:rsid w:val="00433E84"/>
    <w:rsid w:val="00435CE5"/>
    <w:rsid w:val="004368D9"/>
    <w:rsid w:val="0044067F"/>
    <w:rsid w:val="00441E6F"/>
    <w:rsid w:val="0044310F"/>
    <w:rsid w:val="00443377"/>
    <w:rsid w:val="00444E3E"/>
    <w:rsid w:val="00445298"/>
    <w:rsid w:val="00445A6B"/>
    <w:rsid w:val="004469ED"/>
    <w:rsid w:val="00446AD4"/>
    <w:rsid w:val="00446E01"/>
    <w:rsid w:val="0044724B"/>
    <w:rsid w:val="004519C6"/>
    <w:rsid w:val="00452416"/>
    <w:rsid w:val="00452AB8"/>
    <w:rsid w:val="00453255"/>
    <w:rsid w:val="004532B3"/>
    <w:rsid w:val="00457BC4"/>
    <w:rsid w:val="00457ED0"/>
    <w:rsid w:val="00461124"/>
    <w:rsid w:val="00462236"/>
    <w:rsid w:val="00465FE2"/>
    <w:rsid w:val="00466A08"/>
    <w:rsid w:val="00467303"/>
    <w:rsid w:val="00467C5A"/>
    <w:rsid w:val="004718F3"/>
    <w:rsid w:val="004721C4"/>
    <w:rsid w:val="00473EB3"/>
    <w:rsid w:val="00473F52"/>
    <w:rsid w:val="00474171"/>
    <w:rsid w:val="00476FBF"/>
    <w:rsid w:val="00477603"/>
    <w:rsid w:val="00480951"/>
    <w:rsid w:val="00480C04"/>
    <w:rsid w:val="00480DAA"/>
    <w:rsid w:val="00480F9D"/>
    <w:rsid w:val="0048306F"/>
    <w:rsid w:val="0048532F"/>
    <w:rsid w:val="0048736A"/>
    <w:rsid w:val="00492D26"/>
    <w:rsid w:val="0049342C"/>
    <w:rsid w:val="00494B64"/>
    <w:rsid w:val="00495C60"/>
    <w:rsid w:val="0049687F"/>
    <w:rsid w:val="00496E7E"/>
    <w:rsid w:val="00496FD4"/>
    <w:rsid w:val="00497D48"/>
    <w:rsid w:val="004A05D4"/>
    <w:rsid w:val="004A0B71"/>
    <w:rsid w:val="004A1619"/>
    <w:rsid w:val="004A2450"/>
    <w:rsid w:val="004A36C3"/>
    <w:rsid w:val="004A39D3"/>
    <w:rsid w:val="004A4618"/>
    <w:rsid w:val="004A5018"/>
    <w:rsid w:val="004A5730"/>
    <w:rsid w:val="004A7441"/>
    <w:rsid w:val="004A7508"/>
    <w:rsid w:val="004A78B1"/>
    <w:rsid w:val="004A7F9A"/>
    <w:rsid w:val="004B0950"/>
    <w:rsid w:val="004B0E69"/>
    <w:rsid w:val="004B1508"/>
    <w:rsid w:val="004B31BA"/>
    <w:rsid w:val="004B4BA2"/>
    <w:rsid w:val="004B64CC"/>
    <w:rsid w:val="004B6737"/>
    <w:rsid w:val="004B6BC6"/>
    <w:rsid w:val="004B729A"/>
    <w:rsid w:val="004C0B76"/>
    <w:rsid w:val="004C0E16"/>
    <w:rsid w:val="004C29CB"/>
    <w:rsid w:val="004C3209"/>
    <w:rsid w:val="004C36C0"/>
    <w:rsid w:val="004C7E24"/>
    <w:rsid w:val="004D104A"/>
    <w:rsid w:val="004D12AF"/>
    <w:rsid w:val="004D1E16"/>
    <w:rsid w:val="004D22AC"/>
    <w:rsid w:val="004D5DBB"/>
    <w:rsid w:val="004D633F"/>
    <w:rsid w:val="004D7FD2"/>
    <w:rsid w:val="004E0624"/>
    <w:rsid w:val="004E1084"/>
    <w:rsid w:val="004E19BB"/>
    <w:rsid w:val="004E2A92"/>
    <w:rsid w:val="004E3ADB"/>
    <w:rsid w:val="004E4A05"/>
    <w:rsid w:val="004E56D1"/>
    <w:rsid w:val="004E6D13"/>
    <w:rsid w:val="004E7040"/>
    <w:rsid w:val="004E78D3"/>
    <w:rsid w:val="004F078B"/>
    <w:rsid w:val="004F12BF"/>
    <w:rsid w:val="004F172C"/>
    <w:rsid w:val="004F2D1D"/>
    <w:rsid w:val="004F4B5C"/>
    <w:rsid w:val="004F4F88"/>
    <w:rsid w:val="004F6267"/>
    <w:rsid w:val="00502F10"/>
    <w:rsid w:val="005036F5"/>
    <w:rsid w:val="00504918"/>
    <w:rsid w:val="00504ACD"/>
    <w:rsid w:val="005053C8"/>
    <w:rsid w:val="00505D80"/>
    <w:rsid w:val="00506D55"/>
    <w:rsid w:val="00507990"/>
    <w:rsid w:val="00507CE1"/>
    <w:rsid w:val="00510905"/>
    <w:rsid w:val="005112C5"/>
    <w:rsid w:val="0051149C"/>
    <w:rsid w:val="005119EC"/>
    <w:rsid w:val="005120DE"/>
    <w:rsid w:val="00513052"/>
    <w:rsid w:val="005133B4"/>
    <w:rsid w:val="005171B7"/>
    <w:rsid w:val="005175A3"/>
    <w:rsid w:val="00517769"/>
    <w:rsid w:val="005179ED"/>
    <w:rsid w:val="00521046"/>
    <w:rsid w:val="00521065"/>
    <w:rsid w:val="0052148D"/>
    <w:rsid w:val="00521591"/>
    <w:rsid w:val="0052315C"/>
    <w:rsid w:val="0052354F"/>
    <w:rsid w:val="00524C53"/>
    <w:rsid w:val="00524EB8"/>
    <w:rsid w:val="005266D9"/>
    <w:rsid w:val="00531809"/>
    <w:rsid w:val="005329BB"/>
    <w:rsid w:val="00533554"/>
    <w:rsid w:val="0053365F"/>
    <w:rsid w:val="00535323"/>
    <w:rsid w:val="00537918"/>
    <w:rsid w:val="0054014A"/>
    <w:rsid w:val="005401F1"/>
    <w:rsid w:val="00540568"/>
    <w:rsid w:val="0054109B"/>
    <w:rsid w:val="00542F1B"/>
    <w:rsid w:val="005431EF"/>
    <w:rsid w:val="005433FE"/>
    <w:rsid w:val="00545D5C"/>
    <w:rsid w:val="0055414E"/>
    <w:rsid w:val="00554179"/>
    <w:rsid w:val="00555098"/>
    <w:rsid w:val="005568F6"/>
    <w:rsid w:val="00556908"/>
    <w:rsid w:val="00557226"/>
    <w:rsid w:val="0055740B"/>
    <w:rsid w:val="00557906"/>
    <w:rsid w:val="00560337"/>
    <w:rsid w:val="00560D40"/>
    <w:rsid w:val="00564952"/>
    <w:rsid w:val="00564B30"/>
    <w:rsid w:val="005656C9"/>
    <w:rsid w:val="00565773"/>
    <w:rsid w:val="00565E37"/>
    <w:rsid w:val="00566568"/>
    <w:rsid w:val="00570113"/>
    <w:rsid w:val="00571757"/>
    <w:rsid w:val="005742D2"/>
    <w:rsid w:val="005761E2"/>
    <w:rsid w:val="00576E1F"/>
    <w:rsid w:val="00577E95"/>
    <w:rsid w:val="005807A7"/>
    <w:rsid w:val="0058136B"/>
    <w:rsid w:val="0058202D"/>
    <w:rsid w:val="00582045"/>
    <w:rsid w:val="00584FE1"/>
    <w:rsid w:val="005872B5"/>
    <w:rsid w:val="005874F1"/>
    <w:rsid w:val="005876D2"/>
    <w:rsid w:val="0059019F"/>
    <w:rsid w:val="005905BC"/>
    <w:rsid w:val="00593474"/>
    <w:rsid w:val="00593547"/>
    <w:rsid w:val="00593D51"/>
    <w:rsid w:val="00595721"/>
    <w:rsid w:val="0059625C"/>
    <w:rsid w:val="005969A9"/>
    <w:rsid w:val="0059733A"/>
    <w:rsid w:val="005975E0"/>
    <w:rsid w:val="005A0C20"/>
    <w:rsid w:val="005A4E8B"/>
    <w:rsid w:val="005A56EC"/>
    <w:rsid w:val="005A5958"/>
    <w:rsid w:val="005A6DF0"/>
    <w:rsid w:val="005A7460"/>
    <w:rsid w:val="005A7C41"/>
    <w:rsid w:val="005A7CA6"/>
    <w:rsid w:val="005B08E2"/>
    <w:rsid w:val="005B3CA9"/>
    <w:rsid w:val="005B66AF"/>
    <w:rsid w:val="005B7B73"/>
    <w:rsid w:val="005B7E06"/>
    <w:rsid w:val="005C1E86"/>
    <w:rsid w:val="005C2213"/>
    <w:rsid w:val="005C2E75"/>
    <w:rsid w:val="005C47DC"/>
    <w:rsid w:val="005C4E7E"/>
    <w:rsid w:val="005C58A5"/>
    <w:rsid w:val="005D0191"/>
    <w:rsid w:val="005D07C6"/>
    <w:rsid w:val="005D38CF"/>
    <w:rsid w:val="005D49A2"/>
    <w:rsid w:val="005D4A16"/>
    <w:rsid w:val="005D5DC9"/>
    <w:rsid w:val="005D6DE3"/>
    <w:rsid w:val="005D7AF5"/>
    <w:rsid w:val="005E1454"/>
    <w:rsid w:val="005E212E"/>
    <w:rsid w:val="005E30A0"/>
    <w:rsid w:val="005E31DB"/>
    <w:rsid w:val="005E4CDF"/>
    <w:rsid w:val="005E5245"/>
    <w:rsid w:val="005E570B"/>
    <w:rsid w:val="005E7157"/>
    <w:rsid w:val="005F070E"/>
    <w:rsid w:val="005F1144"/>
    <w:rsid w:val="005F1C6B"/>
    <w:rsid w:val="005F275A"/>
    <w:rsid w:val="005F41B4"/>
    <w:rsid w:val="005F4618"/>
    <w:rsid w:val="005F51E7"/>
    <w:rsid w:val="005F5478"/>
    <w:rsid w:val="005F6412"/>
    <w:rsid w:val="005F66B0"/>
    <w:rsid w:val="00600666"/>
    <w:rsid w:val="006023B5"/>
    <w:rsid w:val="00602D74"/>
    <w:rsid w:val="00604690"/>
    <w:rsid w:val="00605CB3"/>
    <w:rsid w:val="00606C35"/>
    <w:rsid w:val="00607707"/>
    <w:rsid w:val="006116D9"/>
    <w:rsid w:val="00611D6D"/>
    <w:rsid w:val="006121E1"/>
    <w:rsid w:val="00612200"/>
    <w:rsid w:val="006134FA"/>
    <w:rsid w:val="00614E9D"/>
    <w:rsid w:val="00614FC0"/>
    <w:rsid w:val="006167A0"/>
    <w:rsid w:val="00617F12"/>
    <w:rsid w:val="0062124D"/>
    <w:rsid w:val="00621639"/>
    <w:rsid w:val="00621E6E"/>
    <w:rsid w:val="00622EDE"/>
    <w:rsid w:val="00622FC2"/>
    <w:rsid w:val="006238A1"/>
    <w:rsid w:val="00624013"/>
    <w:rsid w:val="006257B4"/>
    <w:rsid w:val="00626BDB"/>
    <w:rsid w:val="00631BC8"/>
    <w:rsid w:val="00634DA3"/>
    <w:rsid w:val="00635A20"/>
    <w:rsid w:val="006371F2"/>
    <w:rsid w:val="00637C23"/>
    <w:rsid w:val="00637FDF"/>
    <w:rsid w:val="006402E5"/>
    <w:rsid w:val="00640460"/>
    <w:rsid w:val="00642429"/>
    <w:rsid w:val="00642847"/>
    <w:rsid w:val="0064514C"/>
    <w:rsid w:val="00645997"/>
    <w:rsid w:val="0064614D"/>
    <w:rsid w:val="00647588"/>
    <w:rsid w:val="00647858"/>
    <w:rsid w:val="00650403"/>
    <w:rsid w:val="00652EB0"/>
    <w:rsid w:val="0065395C"/>
    <w:rsid w:val="006542A4"/>
    <w:rsid w:val="00656A7D"/>
    <w:rsid w:val="00657DD6"/>
    <w:rsid w:val="00660813"/>
    <w:rsid w:val="006631FA"/>
    <w:rsid w:val="00663239"/>
    <w:rsid w:val="00663E79"/>
    <w:rsid w:val="006641A3"/>
    <w:rsid w:val="00666772"/>
    <w:rsid w:val="00666E90"/>
    <w:rsid w:val="006670EB"/>
    <w:rsid w:val="00667399"/>
    <w:rsid w:val="00670684"/>
    <w:rsid w:val="00671097"/>
    <w:rsid w:val="00672A68"/>
    <w:rsid w:val="006733C8"/>
    <w:rsid w:val="00673A5E"/>
    <w:rsid w:val="00677004"/>
    <w:rsid w:val="00677E39"/>
    <w:rsid w:val="006806AA"/>
    <w:rsid w:val="00683D1A"/>
    <w:rsid w:val="00685C79"/>
    <w:rsid w:val="00686114"/>
    <w:rsid w:val="006902CA"/>
    <w:rsid w:val="00691CD7"/>
    <w:rsid w:val="00693E4C"/>
    <w:rsid w:val="006945AF"/>
    <w:rsid w:val="0069477E"/>
    <w:rsid w:val="00694AF3"/>
    <w:rsid w:val="00695612"/>
    <w:rsid w:val="00696176"/>
    <w:rsid w:val="006963D6"/>
    <w:rsid w:val="0069681E"/>
    <w:rsid w:val="0069734D"/>
    <w:rsid w:val="006978BA"/>
    <w:rsid w:val="006A0CAC"/>
    <w:rsid w:val="006A1D93"/>
    <w:rsid w:val="006A2483"/>
    <w:rsid w:val="006A2CE3"/>
    <w:rsid w:val="006A3613"/>
    <w:rsid w:val="006A4411"/>
    <w:rsid w:val="006A4AAC"/>
    <w:rsid w:val="006A4BA7"/>
    <w:rsid w:val="006B2DB4"/>
    <w:rsid w:val="006B2EF9"/>
    <w:rsid w:val="006B418E"/>
    <w:rsid w:val="006B61E5"/>
    <w:rsid w:val="006C0341"/>
    <w:rsid w:val="006C2405"/>
    <w:rsid w:val="006C48EA"/>
    <w:rsid w:val="006C4B19"/>
    <w:rsid w:val="006C69B9"/>
    <w:rsid w:val="006C7215"/>
    <w:rsid w:val="006C7695"/>
    <w:rsid w:val="006D0463"/>
    <w:rsid w:val="006D0F9C"/>
    <w:rsid w:val="006D1AF3"/>
    <w:rsid w:val="006D3E4D"/>
    <w:rsid w:val="006D4735"/>
    <w:rsid w:val="006D4CF2"/>
    <w:rsid w:val="006D57B5"/>
    <w:rsid w:val="006D79FC"/>
    <w:rsid w:val="006E03D7"/>
    <w:rsid w:val="006E0CA6"/>
    <w:rsid w:val="006E2F6D"/>
    <w:rsid w:val="006F02E8"/>
    <w:rsid w:val="006F0875"/>
    <w:rsid w:val="006F25AD"/>
    <w:rsid w:val="006F275D"/>
    <w:rsid w:val="006F3F14"/>
    <w:rsid w:val="006F6531"/>
    <w:rsid w:val="006F6B52"/>
    <w:rsid w:val="006F7958"/>
    <w:rsid w:val="00701771"/>
    <w:rsid w:val="00703A58"/>
    <w:rsid w:val="00703FD3"/>
    <w:rsid w:val="00704C26"/>
    <w:rsid w:val="007060D4"/>
    <w:rsid w:val="007066AF"/>
    <w:rsid w:val="007067B7"/>
    <w:rsid w:val="00707A4B"/>
    <w:rsid w:val="00707F2A"/>
    <w:rsid w:val="007124FD"/>
    <w:rsid w:val="007127E0"/>
    <w:rsid w:val="007132AA"/>
    <w:rsid w:val="0071770C"/>
    <w:rsid w:val="00722194"/>
    <w:rsid w:val="007226AF"/>
    <w:rsid w:val="00722F8F"/>
    <w:rsid w:val="00723008"/>
    <w:rsid w:val="0072544A"/>
    <w:rsid w:val="007272B1"/>
    <w:rsid w:val="007313F9"/>
    <w:rsid w:val="00732E03"/>
    <w:rsid w:val="00734ED4"/>
    <w:rsid w:val="00735DB2"/>
    <w:rsid w:val="00736375"/>
    <w:rsid w:val="00736A22"/>
    <w:rsid w:val="00736ECB"/>
    <w:rsid w:val="00740910"/>
    <w:rsid w:val="007438E2"/>
    <w:rsid w:val="007470A3"/>
    <w:rsid w:val="00753E67"/>
    <w:rsid w:val="00754305"/>
    <w:rsid w:val="00755D48"/>
    <w:rsid w:val="00756213"/>
    <w:rsid w:val="00756525"/>
    <w:rsid w:val="00756A8F"/>
    <w:rsid w:val="007576FE"/>
    <w:rsid w:val="0076323E"/>
    <w:rsid w:val="007632F5"/>
    <w:rsid w:val="00763498"/>
    <w:rsid w:val="007647FC"/>
    <w:rsid w:val="00765B6D"/>
    <w:rsid w:val="007675FB"/>
    <w:rsid w:val="00770CF5"/>
    <w:rsid w:val="00771057"/>
    <w:rsid w:val="007715FF"/>
    <w:rsid w:val="007733F8"/>
    <w:rsid w:val="007734F1"/>
    <w:rsid w:val="0077375E"/>
    <w:rsid w:val="007745B2"/>
    <w:rsid w:val="00775267"/>
    <w:rsid w:val="00776DE6"/>
    <w:rsid w:val="00777873"/>
    <w:rsid w:val="00780A05"/>
    <w:rsid w:val="00782A0F"/>
    <w:rsid w:val="00785535"/>
    <w:rsid w:val="007856C2"/>
    <w:rsid w:val="00785BC0"/>
    <w:rsid w:val="007901DF"/>
    <w:rsid w:val="007902B7"/>
    <w:rsid w:val="00790C4A"/>
    <w:rsid w:val="00792970"/>
    <w:rsid w:val="00793A95"/>
    <w:rsid w:val="00795D04"/>
    <w:rsid w:val="007965E9"/>
    <w:rsid w:val="00796EA6"/>
    <w:rsid w:val="0079736F"/>
    <w:rsid w:val="0079799D"/>
    <w:rsid w:val="007A080C"/>
    <w:rsid w:val="007A0D22"/>
    <w:rsid w:val="007A0EAB"/>
    <w:rsid w:val="007A12DA"/>
    <w:rsid w:val="007A1A5A"/>
    <w:rsid w:val="007A3011"/>
    <w:rsid w:val="007A3456"/>
    <w:rsid w:val="007A353B"/>
    <w:rsid w:val="007A3963"/>
    <w:rsid w:val="007A4356"/>
    <w:rsid w:val="007B0436"/>
    <w:rsid w:val="007B1981"/>
    <w:rsid w:val="007B1994"/>
    <w:rsid w:val="007B19CE"/>
    <w:rsid w:val="007B37B5"/>
    <w:rsid w:val="007B686D"/>
    <w:rsid w:val="007B6ABD"/>
    <w:rsid w:val="007B73C6"/>
    <w:rsid w:val="007C2894"/>
    <w:rsid w:val="007C335F"/>
    <w:rsid w:val="007C360E"/>
    <w:rsid w:val="007C3D3E"/>
    <w:rsid w:val="007C45B4"/>
    <w:rsid w:val="007C4C4D"/>
    <w:rsid w:val="007C5794"/>
    <w:rsid w:val="007C5B98"/>
    <w:rsid w:val="007C65C4"/>
    <w:rsid w:val="007D0B91"/>
    <w:rsid w:val="007D0CBC"/>
    <w:rsid w:val="007D27BD"/>
    <w:rsid w:val="007D4B19"/>
    <w:rsid w:val="007D68EC"/>
    <w:rsid w:val="007D7687"/>
    <w:rsid w:val="007E03FA"/>
    <w:rsid w:val="007E2D01"/>
    <w:rsid w:val="007E5185"/>
    <w:rsid w:val="007E530B"/>
    <w:rsid w:val="007E6D67"/>
    <w:rsid w:val="007E771A"/>
    <w:rsid w:val="007F00E7"/>
    <w:rsid w:val="007F105B"/>
    <w:rsid w:val="007F179F"/>
    <w:rsid w:val="007F1BE2"/>
    <w:rsid w:val="007F42ED"/>
    <w:rsid w:val="007F4A30"/>
    <w:rsid w:val="007F5018"/>
    <w:rsid w:val="007F51A4"/>
    <w:rsid w:val="007F6E48"/>
    <w:rsid w:val="008025FC"/>
    <w:rsid w:val="00802E04"/>
    <w:rsid w:val="00802F83"/>
    <w:rsid w:val="008040F1"/>
    <w:rsid w:val="00804C20"/>
    <w:rsid w:val="00804C26"/>
    <w:rsid w:val="00806854"/>
    <w:rsid w:val="00806D27"/>
    <w:rsid w:val="00807CCA"/>
    <w:rsid w:val="00810D03"/>
    <w:rsid w:val="00814C59"/>
    <w:rsid w:val="0081522E"/>
    <w:rsid w:val="00815D88"/>
    <w:rsid w:val="008168D6"/>
    <w:rsid w:val="0082189D"/>
    <w:rsid w:val="00822602"/>
    <w:rsid w:val="00824A4A"/>
    <w:rsid w:val="00824AF7"/>
    <w:rsid w:val="00824E4F"/>
    <w:rsid w:val="008310DE"/>
    <w:rsid w:val="0083197F"/>
    <w:rsid w:val="00832CC2"/>
    <w:rsid w:val="008332BB"/>
    <w:rsid w:val="00834F50"/>
    <w:rsid w:val="0083522E"/>
    <w:rsid w:val="00837D9C"/>
    <w:rsid w:val="00841856"/>
    <w:rsid w:val="00844ABB"/>
    <w:rsid w:val="008450DE"/>
    <w:rsid w:val="00845C37"/>
    <w:rsid w:val="00850A49"/>
    <w:rsid w:val="00850CA9"/>
    <w:rsid w:val="00852CD4"/>
    <w:rsid w:val="00852F60"/>
    <w:rsid w:val="0085488C"/>
    <w:rsid w:val="00855041"/>
    <w:rsid w:val="008552F0"/>
    <w:rsid w:val="00855D8E"/>
    <w:rsid w:val="00856005"/>
    <w:rsid w:val="00857A94"/>
    <w:rsid w:val="0086052D"/>
    <w:rsid w:val="0086077C"/>
    <w:rsid w:val="00861171"/>
    <w:rsid w:val="00863AE8"/>
    <w:rsid w:val="008676AA"/>
    <w:rsid w:val="00871BE4"/>
    <w:rsid w:val="00874256"/>
    <w:rsid w:val="0087449D"/>
    <w:rsid w:val="00875A0F"/>
    <w:rsid w:val="0088133B"/>
    <w:rsid w:val="00881B85"/>
    <w:rsid w:val="008829B9"/>
    <w:rsid w:val="008838E0"/>
    <w:rsid w:val="00884853"/>
    <w:rsid w:val="008870EF"/>
    <w:rsid w:val="008906F1"/>
    <w:rsid w:val="008914C8"/>
    <w:rsid w:val="00892CA9"/>
    <w:rsid w:val="00895D55"/>
    <w:rsid w:val="008976CF"/>
    <w:rsid w:val="008A0638"/>
    <w:rsid w:val="008A29DA"/>
    <w:rsid w:val="008A73C4"/>
    <w:rsid w:val="008A7526"/>
    <w:rsid w:val="008A7929"/>
    <w:rsid w:val="008B03DE"/>
    <w:rsid w:val="008B1DD9"/>
    <w:rsid w:val="008B2D6A"/>
    <w:rsid w:val="008B43A3"/>
    <w:rsid w:val="008B4C3E"/>
    <w:rsid w:val="008B77A6"/>
    <w:rsid w:val="008C2AB4"/>
    <w:rsid w:val="008C3A32"/>
    <w:rsid w:val="008C5157"/>
    <w:rsid w:val="008C6D52"/>
    <w:rsid w:val="008D3103"/>
    <w:rsid w:val="008D377E"/>
    <w:rsid w:val="008D5C13"/>
    <w:rsid w:val="008D7CDB"/>
    <w:rsid w:val="008E1ABF"/>
    <w:rsid w:val="008E2CF0"/>
    <w:rsid w:val="008E551D"/>
    <w:rsid w:val="008E5E20"/>
    <w:rsid w:val="008E6AC7"/>
    <w:rsid w:val="008E6C40"/>
    <w:rsid w:val="008E7765"/>
    <w:rsid w:val="008E7926"/>
    <w:rsid w:val="008F1191"/>
    <w:rsid w:val="008F2197"/>
    <w:rsid w:val="008F29B8"/>
    <w:rsid w:val="008F51C0"/>
    <w:rsid w:val="008F6179"/>
    <w:rsid w:val="008F6BE8"/>
    <w:rsid w:val="008F7EDB"/>
    <w:rsid w:val="009016CB"/>
    <w:rsid w:val="0090187D"/>
    <w:rsid w:val="00902E07"/>
    <w:rsid w:val="009035A7"/>
    <w:rsid w:val="0090372D"/>
    <w:rsid w:val="009041D6"/>
    <w:rsid w:val="00904670"/>
    <w:rsid w:val="009059E4"/>
    <w:rsid w:val="00905BEC"/>
    <w:rsid w:val="00913011"/>
    <w:rsid w:val="00916438"/>
    <w:rsid w:val="009170F4"/>
    <w:rsid w:val="009202B7"/>
    <w:rsid w:val="009218F6"/>
    <w:rsid w:val="00921E81"/>
    <w:rsid w:val="0092467E"/>
    <w:rsid w:val="0092499C"/>
    <w:rsid w:val="00925B78"/>
    <w:rsid w:val="00926A15"/>
    <w:rsid w:val="00926B05"/>
    <w:rsid w:val="00926D83"/>
    <w:rsid w:val="0093108F"/>
    <w:rsid w:val="00933689"/>
    <w:rsid w:val="00933E7D"/>
    <w:rsid w:val="00941385"/>
    <w:rsid w:val="0094325F"/>
    <w:rsid w:val="00943DD3"/>
    <w:rsid w:val="009446B7"/>
    <w:rsid w:val="00946C8A"/>
    <w:rsid w:val="00946F8B"/>
    <w:rsid w:val="0094791A"/>
    <w:rsid w:val="00951F4E"/>
    <w:rsid w:val="0095334B"/>
    <w:rsid w:val="0095410B"/>
    <w:rsid w:val="0095491C"/>
    <w:rsid w:val="00955271"/>
    <w:rsid w:val="00956FE0"/>
    <w:rsid w:val="00960FC0"/>
    <w:rsid w:val="00961067"/>
    <w:rsid w:val="0096319E"/>
    <w:rsid w:val="00963DBB"/>
    <w:rsid w:val="00965FF7"/>
    <w:rsid w:val="00966D3C"/>
    <w:rsid w:val="0096731C"/>
    <w:rsid w:val="00967541"/>
    <w:rsid w:val="00970D28"/>
    <w:rsid w:val="009718F5"/>
    <w:rsid w:val="00971C6C"/>
    <w:rsid w:val="0097235F"/>
    <w:rsid w:val="009736EC"/>
    <w:rsid w:val="00974234"/>
    <w:rsid w:val="00974802"/>
    <w:rsid w:val="00974D8E"/>
    <w:rsid w:val="00974F6C"/>
    <w:rsid w:val="009754F4"/>
    <w:rsid w:val="009762B0"/>
    <w:rsid w:val="00976BB2"/>
    <w:rsid w:val="00976BC0"/>
    <w:rsid w:val="00977B44"/>
    <w:rsid w:val="009807BF"/>
    <w:rsid w:val="00981E32"/>
    <w:rsid w:val="00983C07"/>
    <w:rsid w:val="00983F4C"/>
    <w:rsid w:val="009844AA"/>
    <w:rsid w:val="0098579D"/>
    <w:rsid w:val="009861E7"/>
    <w:rsid w:val="00986541"/>
    <w:rsid w:val="00986B85"/>
    <w:rsid w:val="00986CC4"/>
    <w:rsid w:val="0099008A"/>
    <w:rsid w:val="009912D1"/>
    <w:rsid w:val="00991326"/>
    <w:rsid w:val="00991FE6"/>
    <w:rsid w:val="009933B1"/>
    <w:rsid w:val="009936A3"/>
    <w:rsid w:val="00993846"/>
    <w:rsid w:val="00996DDD"/>
    <w:rsid w:val="00996FA7"/>
    <w:rsid w:val="009A0B4F"/>
    <w:rsid w:val="009A0B68"/>
    <w:rsid w:val="009A1559"/>
    <w:rsid w:val="009A443D"/>
    <w:rsid w:val="009A5916"/>
    <w:rsid w:val="009A6154"/>
    <w:rsid w:val="009A6DAE"/>
    <w:rsid w:val="009A7639"/>
    <w:rsid w:val="009B2723"/>
    <w:rsid w:val="009B37EE"/>
    <w:rsid w:val="009B5EBD"/>
    <w:rsid w:val="009C103D"/>
    <w:rsid w:val="009C1F7B"/>
    <w:rsid w:val="009C29A7"/>
    <w:rsid w:val="009C3883"/>
    <w:rsid w:val="009C4589"/>
    <w:rsid w:val="009C4604"/>
    <w:rsid w:val="009C5BA7"/>
    <w:rsid w:val="009C74CD"/>
    <w:rsid w:val="009D01D4"/>
    <w:rsid w:val="009D0263"/>
    <w:rsid w:val="009D091C"/>
    <w:rsid w:val="009D10CC"/>
    <w:rsid w:val="009D16F1"/>
    <w:rsid w:val="009D1A5A"/>
    <w:rsid w:val="009D203C"/>
    <w:rsid w:val="009D22EC"/>
    <w:rsid w:val="009D27C8"/>
    <w:rsid w:val="009D3252"/>
    <w:rsid w:val="009D3F5A"/>
    <w:rsid w:val="009D4515"/>
    <w:rsid w:val="009D547A"/>
    <w:rsid w:val="009E1D79"/>
    <w:rsid w:val="009E2053"/>
    <w:rsid w:val="009E2616"/>
    <w:rsid w:val="009E482F"/>
    <w:rsid w:val="009E50B8"/>
    <w:rsid w:val="009E6B80"/>
    <w:rsid w:val="009E7133"/>
    <w:rsid w:val="009F0DBF"/>
    <w:rsid w:val="009F0EBF"/>
    <w:rsid w:val="009F3A6B"/>
    <w:rsid w:val="009F3B24"/>
    <w:rsid w:val="009F49CF"/>
    <w:rsid w:val="009F4B8B"/>
    <w:rsid w:val="009F5974"/>
    <w:rsid w:val="00A00005"/>
    <w:rsid w:val="00A0093C"/>
    <w:rsid w:val="00A0495B"/>
    <w:rsid w:val="00A05EEC"/>
    <w:rsid w:val="00A05FF8"/>
    <w:rsid w:val="00A06020"/>
    <w:rsid w:val="00A12BBF"/>
    <w:rsid w:val="00A13F26"/>
    <w:rsid w:val="00A157BC"/>
    <w:rsid w:val="00A160BE"/>
    <w:rsid w:val="00A16A63"/>
    <w:rsid w:val="00A2034C"/>
    <w:rsid w:val="00A20E73"/>
    <w:rsid w:val="00A25DBD"/>
    <w:rsid w:val="00A2657F"/>
    <w:rsid w:val="00A27111"/>
    <w:rsid w:val="00A271D3"/>
    <w:rsid w:val="00A27E19"/>
    <w:rsid w:val="00A306F0"/>
    <w:rsid w:val="00A30D6F"/>
    <w:rsid w:val="00A31892"/>
    <w:rsid w:val="00A31CB7"/>
    <w:rsid w:val="00A32211"/>
    <w:rsid w:val="00A32E0C"/>
    <w:rsid w:val="00A3416C"/>
    <w:rsid w:val="00A346A5"/>
    <w:rsid w:val="00A3612C"/>
    <w:rsid w:val="00A36E02"/>
    <w:rsid w:val="00A3724B"/>
    <w:rsid w:val="00A3762F"/>
    <w:rsid w:val="00A40831"/>
    <w:rsid w:val="00A40AD5"/>
    <w:rsid w:val="00A40F73"/>
    <w:rsid w:val="00A41602"/>
    <w:rsid w:val="00A427AF"/>
    <w:rsid w:val="00A429C5"/>
    <w:rsid w:val="00A43165"/>
    <w:rsid w:val="00A4322B"/>
    <w:rsid w:val="00A438D2"/>
    <w:rsid w:val="00A439D5"/>
    <w:rsid w:val="00A452D5"/>
    <w:rsid w:val="00A45E4A"/>
    <w:rsid w:val="00A4657E"/>
    <w:rsid w:val="00A47C1D"/>
    <w:rsid w:val="00A532F6"/>
    <w:rsid w:val="00A57BF9"/>
    <w:rsid w:val="00A6046F"/>
    <w:rsid w:val="00A65A8B"/>
    <w:rsid w:val="00A65E97"/>
    <w:rsid w:val="00A66823"/>
    <w:rsid w:val="00A67113"/>
    <w:rsid w:val="00A7034C"/>
    <w:rsid w:val="00A706EF"/>
    <w:rsid w:val="00A70C99"/>
    <w:rsid w:val="00A716FE"/>
    <w:rsid w:val="00A722C5"/>
    <w:rsid w:val="00A72A26"/>
    <w:rsid w:val="00A7312E"/>
    <w:rsid w:val="00A76DFF"/>
    <w:rsid w:val="00A76E5B"/>
    <w:rsid w:val="00A772F1"/>
    <w:rsid w:val="00A8093A"/>
    <w:rsid w:val="00A82F24"/>
    <w:rsid w:val="00A83D77"/>
    <w:rsid w:val="00A8493C"/>
    <w:rsid w:val="00A84A10"/>
    <w:rsid w:val="00A84A5E"/>
    <w:rsid w:val="00A851AD"/>
    <w:rsid w:val="00A86F6B"/>
    <w:rsid w:val="00A87996"/>
    <w:rsid w:val="00A90129"/>
    <w:rsid w:val="00A91CF8"/>
    <w:rsid w:val="00A9255B"/>
    <w:rsid w:val="00A92721"/>
    <w:rsid w:val="00A92DC4"/>
    <w:rsid w:val="00A948B2"/>
    <w:rsid w:val="00AA1BC0"/>
    <w:rsid w:val="00AA220E"/>
    <w:rsid w:val="00AA26CC"/>
    <w:rsid w:val="00AA6FEA"/>
    <w:rsid w:val="00AA7448"/>
    <w:rsid w:val="00AB045D"/>
    <w:rsid w:val="00AB1ED5"/>
    <w:rsid w:val="00AB2C46"/>
    <w:rsid w:val="00AB392D"/>
    <w:rsid w:val="00AB44E6"/>
    <w:rsid w:val="00AB4F1B"/>
    <w:rsid w:val="00AB6EE7"/>
    <w:rsid w:val="00AB7611"/>
    <w:rsid w:val="00AB7B4A"/>
    <w:rsid w:val="00AC0C7E"/>
    <w:rsid w:val="00AC1A3C"/>
    <w:rsid w:val="00AC2F67"/>
    <w:rsid w:val="00AC37AC"/>
    <w:rsid w:val="00AC48B1"/>
    <w:rsid w:val="00AC530A"/>
    <w:rsid w:val="00AC65A7"/>
    <w:rsid w:val="00AD0A28"/>
    <w:rsid w:val="00AD1E4A"/>
    <w:rsid w:val="00AD216D"/>
    <w:rsid w:val="00AD47DF"/>
    <w:rsid w:val="00AD4ECF"/>
    <w:rsid w:val="00AD5331"/>
    <w:rsid w:val="00AD6698"/>
    <w:rsid w:val="00AD7776"/>
    <w:rsid w:val="00AE28E9"/>
    <w:rsid w:val="00AE37AD"/>
    <w:rsid w:val="00AE3C19"/>
    <w:rsid w:val="00AE5FBA"/>
    <w:rsid w:val="00AE7D33"/>
    <w:rsid w:val="00AF0DD1"/>
    <w:rsid w:val="00AF0F3E"/>
    <w:rsid w:val="00AF4EB3"/>
    <w:rsid w:val="00AF5171"/>
    <w:rsid w:val="00AF7905"/>
    <w:rsid w:val="00AF7D5C"/>
    <w:rsid w:val="00B01336"/>
    <w:rsid w:val="00B022EA"/>
    <w:rsid w:val="00B039C1"/>
    <w:rsid w:val="00B04EEB"/>
    <w:rsid w:val="00B0523B"/>
    <w:rsid w:val="00B07E1B"/>
    <w:rsid w:val="00B1038E"/>
    <w:rsid w:val="00B1064D"/>
    <w:rsid w:val="00B10C69"/>
    <w:rsid w:val="00B128C0"/>
    <w:rsid w:val="00B138DC"/>
    <w:rsid w:val="00B13D94"/>
    <w:rsid w:val="00B140EA"/>
    <w:rsid w:val="00B15511"/>
    <w:rsid w:val="00B155B2"/>
    <w:rsid w:val="00B15807"/>
    <w:rsid w:val="00B158F2"/>
    <w:rsid w:val="00B16409"/>
    <w:rsid w:val="00B20E82"/>
    <w:rsid w:val="00B22872"/>
    <w:rsid w:val="00B23263"/>
    <w:rsid w:val="00B24243"/>
    <w:rsid w:val="00B25720"/>
    <w:rsid w:val="00B26A6D"/>
    <w:rsid w:val="00B30F24"/>
    <w:rsid w:val="00B327EE"/>
    <w:rsid w:val="00B34189"/>
    <w:rsid w:val="00B347D4"/>
    <w:rsid w:val="00B34995"/>
    <w:rsid w:val="00B37C24"/>
    <w:rsid w:val="00B40F7C"/>
    <w:rsid w:val="00B425F0"/>
    <w:rsid w:val="00B42E2A"/>
    <w:rsid w:val="00B451CD"/>
    <w:rsid w:val="00B467C2"/>
    <w:rsid w:val="00B47645"/>
    <w:rsid w:val="00B5189C"/>
    <w:rsid w:val="00B52EA8"/>
    <w:rsid w:val="00B531A9"/>
    <w:rsid w:val="00B532BC"/>
    <w:rsid w:val="00B5392B"/>
    <w:rsid w:val="00B543D3"/>
    <w:rsid w:val="00B62396"/>
    <w:rsid w:val="00B62B59"/>
    <w:rsid w:val="00B63BEE"/>
    <w:rsid w:val="00B641DF"/>
    <w:rsid w:val="00B66A09"/>
    <w:rsid w:val="00B674C2"/>
    <w:rsid w:val="00B677D9"/>
    <w:rsid w:val="00B71E3F"/>
    <w:rsid w:val="00B72356"/>
    <w:rsid w:val="00B74360"/>
    <w:rsid w:val="00B746E7"/>
    <w:rsid w:val="00B7576D"/>
    <w:rsid w:val="00B7633E"/>
    <w:rsid w:val="00B807BB"/>
    <w:rsid w:val="00B816D6"/>
    <w:rsid w:val="00B82D81"/>
    <w:rsid w:val="00B83AC8"/>
    <w:rsid w:val="00B8437D"/>
    <w:rsid w:val="00B854D6"/>
    <w:rsid w:val="00B86215"/>
    <w:rsid w:val="00B86C00"/>
    <w:rsid w:val="00B86CB5"/>
    <w:rsid w:val="00B8709F"/>
    <w:rsid w:val="00B9021D"/>
    <w:rsid w:val="00B91FAA"/>
    <w:rsid w:val="00B941F4"/>
    <w:rsid w:val="00B9452D"/>
    <w:rsid w:val="00B963BE"/>
    <w:rsid w:val="00B96F9E"/>
    <w:rsid w:val="00B97F18"/>
    <w:rsid w:val="00BA099E"/>
    <w:rsid w:val="00BA1A55"/>
    <w:rsid w:val="00BA1F15"/>
    <w:rsid w:val="00BA21D0"/>
    <w:rsid w:val="00BA27BD"/>
    <w:rsid w:val="00BA3274"/>
    <w:rsid w:val="00BA48CD"/>
    <w:rsid w:val="00BA52D0"/>
    <w:rsid w:val="00BA52D3"/>
    <w:rsid w:val="00BA566C"/>
    <w:rsid w:val="00BA6356"/>
    <w:rsid w:val="00BA797B"/>
    <w:rsid w:val="00BB2401"/>
    <w:rsid w:val="00BB2FFB"/>
    <w:rsid w:val="00BB6187"/>
    <w:rsid w:val="00BB6F29"/>
    <w:rsid w:val="00BC045B"/>
    <w:rsid w:val="00BC0EBE"/>
    <w:rsid w:val="00BC2E3D"/>
    <w:rsid w:val="00BC63D6"/>
    <w:rsid w:val="00BD09A2"/>
    <w:rsid w:val="00BD30AD"/>
    <w:rsid w:val="00BE00EF"/>
    <w:rsid w:val="00BE03D6"/>
    <w:rsid w:val="00BE0B7A"/>
    <w:rsid w:val="00BE3107"/>
    <w:rsid w:val="00BE38EC"/>
    <w:rsid w:val="00BE5CE8"/>
    <w:rsid w:val="00BF2492"/>
    <w:rsid w:val="00BF2A75"/>
    <w:rsid w:val="00BF4410"/>
    <w:rsid w:val="00BF4732"/>
    <w:rsid w:val="00BF6172"/>
    <w:rsid w:val="00BF69FF"/>
    <w:rsid w:val="00BF6CA1"/>
    <w:rsid w:val="00C01004"/>
    <w:rsid w:val="00C022EE"/>
    <w:rsid w:val="00C02F38"/>
    <w:rsid w:val="00C0313E"/>
    <w:rsid w:val="00C034C5"/>
    <w:rsid w:val="00C0745F"/>
    <w:rsid w:val="00C11946"/>
    <w:rsid w:val="00C12540"/>
    <w:rsid w:val="00C130BB"/>
    <w:rsid w:val="00C146C0"/>
    <w:rsid w:val="00C14E09"/>
    <w:rsid w:val="00C16887"/>
    <w:rsid w:val="00C17111"/>
    <w:rsid w:val="00C17A4E"/>
    <w:rsid w:val="00C20B69"/>
    <w:rsid w:val="00C22EA0"/>
    <w:rsid w:val="00C23960"/>
    <w:rsid w:val="00C23E47"/>
    <w:rsid w:val="00C25E07"/>
    <w:rsid w:val="00C31275"/>
    <w:rsid w:val="00C3200D"/>
    <w:rsid w:val="00C33ED2"/>
    <w:rsid w:val="00C35AA0"/>
    <w:rsid w:val="00C365A5"/>
    <w:rsid w:val="00C4044E"/>
    <w:rsid w:val="00C40759"/>
    <w:rsid w:val="00C40FAF"/>
    <w:rsid w:val="00C422D0"/>
    <w:rsid w:val="00C44345"/>
    <w:rsid w:val="00C46324"/>
    <w:rsid w:val="00C51DC9"/>
    <w:rsid w:val="00C51EC0"/>
    <w:rsid w:val="00C53740"/>
    <w:rsid w:val="00C53DC1"/>
    <w:rsid w:val="00C5576B"/>
    <w:rsid w:val="00C5741F"/>
    <w:rsid w:val="00C5776D"/>
    <w:rsid w:val="00C61CAE"/>
    <w:rsid w:val="00C63BD6"/>
    <w:rsid w:val="00C63F15"/>
    <w:rsid w:val="00C64823"/>
    <w:rsid w:val="00C649A5"/>
    <w:rsid w:val="00C65AE9"/>
    <w:rsid w:val="00C66096"/>
    <w:rsid w:val="00C66274"/>
    <w:rsid w:val="00C67573"/>
    <w:rsid w:val="00C72D86"/>
    <w:rsid w:val="00C72F23"/>
    <w:rsid w:val="00C74D6A"/>
    <w:rsid w:val="00C76357"/>
    <w:rsid w:val="00C778A9"/>
    <w:rsid w:val="00C778F7"/>
    <w:rsid w:val="00C80977"/>
    <w:rsid w:val="00C82B3E"/>
    <w:rsid w:val="00C84935"/>
    <w:rsid w:val="00C84EC2"/>
    <w:rsid w:val="00C85A7A"/>
    <w:rsid w:val="00C85EE7"/>
    <w:rsid w:val="00C86636"/>
    <w:rsid w:val="00C86E13"/>
    <w:rsid w:val="00C9127B"/>
    <w:rsid w:val="00C91B15"/>
    <w:rsid w:val="00C9399D"/>
    <w:rsid w:val="00C93AEE"/>
    <w:rsid w:val="00C943F6"/>
    <w:rsid w:val="00C946D8"/>
    <w:rsid w:val="00C94C47"/>
    <w:rsid w:val="00C94DFC"/>
    <w:rsid w:val="00C9557B"/>
    <w:rsid w:val="00C97C54"/>
    <w:rsid w:val="00CA2CFF"/>
    <w:rsid w:val="00CA4714"/>
    <w:rsid w:val="00CA57A0"/>
    <w:rsid w:val="00CA68E3"/>
    <w:rsid w:val="00CB0796"/>
    <w:rsid w:val="00CB107C"/>
    <w:rsid w:val="00CB1909"/>
    <w:rsid w:val="00CB362E"/>
    <w:rsid w:val="00CB3FA2"/>
    <w:rsid w:val="00CB441F"/>
    <w:rsid w:val="00CB487F"/>
    <w:rsid w:val="00CB5805"/>
    <w:rsid w:val="00CB58C5"/>
    <w:rsid w:val="00CB5A37"/>
    <w:rsid w:val="00CC1529"/>
    <w:rsid w:val="00CC1BCD"/>
    <w:rsid w:val="00CC2125"/>
    <w:rsid w:val="00CC2362"/>
    <w:rsid w:val="00CC4503"/>
    <w:rsid w:val="00CC597D"/>
    <w:rsid w:val="00CC79C0"/>
    <w:rsid w:val="00CD0364"/>
    <w:rsid w:val="00CD101E"/>
    <w:rsid w:val="00CD1F14"/>
    <w:rsid w:val="00CD4265"/>
    <w:rsid w:val="00CD599C"/>
    <w:rsid w:val="00CD64DF"/>
    <w:rsid w:val="00CE1044"/>
    <w:rsid w:val="00CE1E78"/>
    <w:rsid w:val="00CE2481"/>
    <w:rsid w:val="00CE3891"/>
    <w:rsid w:val="00CE598D"/>
    <w:rsid w:val="00CF0012"/>
    <w:rsid w:val="00CF1236"/>
    <w:rsid w:val="00CF21C6"/>
    <w:rsid w:val="00CF220A"/>
    <w:rsid w:val="00CF38D6"/>
    <w:rsid w:val="00CF3B21"/>
    <w:rsid w:val="00CF55BC"/>
    <w:rsid w:val="00D00F2A"/>
    <w:rsid w:val="00D01204"/>
    <w:rsid w:val="00D015B5"/>
    <w:rsid w:val="00D01BBA"/>
    <w:rsid w:val="00D03D7A"/>
    <w:rsid w:val="00D045E9"/>
    <w:rsid w:val="00D058D1"/>
    <w:rsid w:val="00D05BAD"/>
    <w:rsid w:val="00D07349"/>
    <w:rsid w:val="00D10C1E"/>
    <w:rsid w:val="00D11FA8"/>
    <w:rsid w:val="00D13F65"/>
    <w:rsid w:val="00D149DF"/>
    <w:rsid w:val="00D16133"/>
    <w:rsid w:val="00D2192B"/>
    <w:rsid w:val="00D2199E"/>
    <w:rsid w:val="00D22D83"/>
    <w:rsid w:val="00D23D97"/>
    <w:rsid w:val="00D3045E"/>
    <w:rsid w:val="00D30570"/>
    <w:rsid w:val="00D3396B"/>
    <w:rsid w:val="00D34135"/>
    <w:rsid w:val="00D34BC5"/>
    <w:rsid w:val="00D35C91"/>
    <w:rsid w:val="00D36935"/>
    <w:rsid w:val="00D379D9"/>
    <w:rsid w:val="00D40A41"/>
    <w:rsid w:val="00D41113"/>
    <w:rsid w:val="00D412A0"/>
    <w:rsid w:val="00D42922"/>
    <w:rsid w:val="00D448AD"/>
    <w:rsid w:val="00D44DF5"/>
    <w:rsid w:val="00D45ACB"/>
    <w:rsid w:val="00D45DAD"/>
    <w:rsid w:val="00D46A5A"/>
    <w:rsid w:val="00D47201"/>
    <w:rsid w:val="00D50C6A"/>
    <w:rsid w:val="00D51F92"/>
    <w:rsid w:val="00D524C4"/>
    <w:rsid w:val="00D524CB"/>
    <w:rsid w:val="00D5288A"/>
    <w:rsid w:val="00D52DD2"/>
    <w:rsid w:val="00D53E6F"/>
    <w:rsid w:val="00D54E88"/>
    <w:rsid w:val="00D55174"/>
    <w:rsid w:val="00D55936"/>
    <w:rsid w:val="00D5610A"/>
    <w:rsid w:val="00D561E3"/>
    <w:rsid w:val="00D575F2"/>
    <w:rsid w:val="00D57EE6"/>
    <w:rsid w:val="00D61F75"/>
    <w:rsid w:val="00D62223"/>
    <w:rsid w:val="00D624CD"/>
    <w:rsid w:val="00D625D3"/>
    <w:rsid w:val="00D633F3"/>
    <w:rsid w:val="00D64645"/>
    <w:rsid w:val="00D64B93"/>
    <w:rsid w:val="00D65115"/>
    <w:rsid w:val="00D6538E"/>
    <w:rsid w:val="00D6656F"/>
    <w:rsid w:val="00D702B7"/>
    <w:rsid w:val="00D7048E"/>
    <w:rsid w:val="00D70661"/>
    <w:rsid w:val="00D71462"/>
    <w:rsid w:val="00D71FEC"/>
    <w:rsid w:val="00D743D4"/>
    <w:rsid w:val="00D755DB"/>
    <w:rsid w:val="00D75A2E"/>
    <w:rsid w:val="00D76D34"/>
    <w:rsid w:val="00D77302"/>
    <w:rsid w:val="00D775C7"/>
    <w:rsid w:val="00D829BA"/>
    <w:rsid w:val="00D8328A"/>
    <w:rsid w:val="00D8332C"/>
    <w:rsid w:val="00D83387"/>
    <w:rsid w:val="00D84221"/>
    <w:rsid w:val="00D84BBC"/>
    <w:rsid w:val="00D84F69"/>
    <w:rsid w:val="00D85969"/>
    <w:rsid w:val="00D860F1"/>
    <w:rsid w:val="00D879F7"/>
    <w:rsid w:val="00D90B6C"/>
    <w:rsid w:val="00D91506"/>
    <w:rsid w:val="00D928C7"/>
    <w:rsid w:val="00D92ACD"/>
    <w:rsid w:val="00D93525"/>
    <w:rsid w:val="00D93C78"/>
    <w:rsid w:val="00D93FE6"/>
    <w:rsid w:val="00D94B00"/>
    <w:rsid w:val="00D96A5E"/>
    <w:rsid w:val="00D972EF"/>
    <w:rsid w:val="00DA218D"/>
    <w:rsid w:val="00DA2DE0"/>
    <w:rsid w:val="00DA4D02"/>
    <w:rsid w:val="00DA5581"/>
    <w:rsid w:val="00DB037C"/>
    <w:rsid w:val="00DB04DA"/>
    <w:rsid w:val="00DB068C"/>
    <w:rsid w:val="00DB0A6F"/>
    <w:rsid w:val="00DB0D60"/>
    <w:rsid w:val="00DB12A5"/>
    <w:rsid w:val="00DB18AF"/>
    <w:rsid w:val="00DB3653"/>
    <w:rsid w:val="00DB5108"/>
    <w:rsid w:val="00DB5407"/>
    <w:rsid w:val="00DB6AC6"/>
    <w:rsid w:val="00DB74B5"/>
    <w:rsid w:val="00DC2C47"/>
    <w:rsid w:val="00DC3BB8"/>
    <w:rsid w:val="00DC49CD"/>
    <w:rsid w:val="00DC6376"/>
    <w:rsid w:val="00DC6C81"/>
    <w:rsid w:val="00DC71B5"/>
    <w:rsid w:val="00DC7B17"/>
    <w:rsid w:val="00DD00C7"/>
    <w:rsid w:val="00DD03DF"/>
    <w:rsid w:val="00DD0E0E"/>
    <w:rsid w:val="00DD0FFE"/>
    <w:rsid w:val="00DD1C3F"/>
    <w:rsid w:val="00DD1CC2"/>
    <w:rsid w:val="00DD2638"/>
    <w:rsid w:val="00DD4A52"/>
    <w:rsid w:val="00DD4BA6"/>
    <w:rsid w:val="00DD60F7"/>
    <w:rsid w:val="00DD6F0B"/>
    <w:rsid w:val="00DE1DD5"/>
    <w:rsid w:val="00DE2502"/>
    <w:rsid w:val="00DE3ABF"/>
    <w:rsid w:val="00DE4E38"/>
    <w:rsid w:val="00DE6E8B"/>
    <w:rsid w:val="00DE772F"/>
    <w:rsid w:val="00DE7755"/>
    <w:rsid w:val="00DE7E14"/>
    <w:rsid w:val="00DF1DDA"/>
    <w:rsid w:val="00DF2B94"/>
    <w:rsid w:val="00DF43E3"/>
    <w:rsid w:val="00DF5455"/>
    <w:rsid w:val="00DF5E12"/>
    <w:rsid w:val="00DF6358"/>
    <w:rsid w:val="00DF7520"/>
    <w:rsid w:val="00E01203"/>
    <w:rsid w:val="00E01857"/>
    <w:rsid w:val="00E01937"/>
    <w:rsid w:val="00E026E5"/>
    <w:rsid w:val="00E0354C"/>
    <w:rsid w:val="00E038E4"/>
    <w:rsid w:val="00E03E09"/>
    <w:rsid w:val="00E044CF"/>
    <w:rsid w:val="00E06A0E"/>
    <w:rsid w:val="00E06B29"/>
    <w:rsid w:val="00E06C22"/>
    <w:rsid w:val="00E0778F"/>
    <w:rsid w:val="00E143B4"/>
    <w:rsid w:val="00E14B48"/>
    <w:rsid w:val="00E159A0"/>
    <w:rsid w:val="00E1679D"/>
    <w:rsid w:val="00E16835"/>
    <w:rsid w:val="00E1684D"/>
    <w:rsid w:val="00E16BD4"/>
    <w:rsid w:val="00E177F1"/>
    <w:rsid w:val="00E17BE0"/>
    <w:rsid w:val="00E17FA5"/>
    <w:rsid w:val="00E2053C"/>
    <w:rsid w:val="00E2077B"/>
    <w:rsid w:val="00E20B7E"/>
    <w:rsid w:val="00E20CCD"/>
    <w:rsid w:val="00E22C9D"/>
    <w:rsid w:val="00E26F5C"/>
    <w:rsid w:val="00E31090"/>
    <w:rsid w:val="00E31204"/>
    <w:rsid w:val="00E33583"/>
    <w:rsid w:val="00E34396"/>
    <w:rsid w:val="00E36251"/>
    <w:rsid w:val="00E362E1"/>
    <w:rsid w:val="00E3642C"/>
    <w:rsid w:val="00E373CD"/>
    <w:rsid w:val="00E40AFB"/>
    <w:rsid w:val="00E40D9C"/>
    <w:rsid w:val="00E4370E"/>
    <w:rsid w:val="00E4679A"/>
    <w:rsid w:val="00E505CA"/>
    <w:rsid w:val="00E50A31"/>
    <w:rsid w:val="00E53206"/>
    <w:rsid w:val="00E53AFB"/>
    <w:rsid w:val="00E53FE1"/>
    <w:rsid w:val="00E54515"/>
    <w:rsid w:val="00E55EDE"/>
    <w:rsid w:val="00E5668B"/>
    <w:rsid w:val="00E56BBB"/>
    <w:rsid w:val="00E57B6C"/>
    <w:rsid w:val="00E61CF4"/>
    <w:rsid w:val="00E62961"/>
    <w:rsid w:val="00E6384E"/>
    <w:rsid w:val="00E704D4"/>
    <w:rsid w:val="00E70A20"/>
    <w:rsid w:val="00E71695"/>
    <w:rsid w:val="00E767A6"/>
    <w:rsid w:val="00E77257"/>
    <w:rsid w:val="00E77EF8"/>
    <w:rsid w:val="00E82975"/>
    <w:rsid w:val="00E82ABF"/>
    <w:rsid w:val="00E82AF8"/>
    <w:rsid w:val="00E831A3"/>
    <w:rsid w:val="00E84FA1"/>
    <w:rsid w:val="00E87B02"/>
    <w:rsid w:val="00E87B96"/>
    <w:rsid w:val="00E90039"/>
    <w:rsid w:val="00E9153A"/>
    <w:rsid w:val="00E9175E"/>
    <w:rsid w:val="00E91ED5"/>
    <w:rsid w:val="00E955FA"/>
    <w:rsid w:val="00EA00E2"/>
    <w:rsid w:val="00EA0AD7"/>
    <w:rsid w:val="00EA13CC"/>
    <w:rsid w:val="00EA18D4"/>
    <w:rsid w:val="00EA19FA"/>
    <w:rsid w:val="00EA20B3"/>
    <w:rsid w:val="00EA3897"/>
    <w:rsid w:val="00EA479D"/>
    <w:rsid w:val="00EA4E53"/>
    <w:rsid w:val="00EA6F5A"/>
    <w:rsid w:val="00EB0AD9"/>
    <w:rsid w:val="00EB18D0"/>
    <w:rsid w:val="00EB2EB9"/>
    <w:rsid w:val="00EB386D"/>
    <w:rsid w:val="00EB4ECE"/>
    <w:rsid w:val="00EB57E6"/>
    <w:rsid w:val="00EB5DF0"/>
    <w:rsid w:val="00EB64E1"/>
    <w:rsid w:val="00EC1371"/>
    <w:rsid w:val="00EC1D9D"/>
    <w:rsid w:val="00EC2910"/>
    <w:rsid w:val="00EC2914"/>
    <w:rsid w:val="00EC46BF"/>
    <w:rsid w:val="00EC783A"/>
    <w:rsid w:val="00ED5B1D"/>
    <w:rsid w:val="00ED5B73"/>
    <w:rsid w:val="00ED5CB9"/>
    <w:rsid w:val="00ED629B"/>
    <w:rsid w:val="00EE10C1"/>
    <w:rsid w:val="00EE19A2"/>
    <w:rsid w:val="00EE24E5"/>
    <w:rsid w:val="00EE2B15"/>
    <w:rsid w:val="00EE44D8"/>
    <w:rsid w:val="00EE4B15"/>
    <w:rsid w:val="00EE5FFB"/>
    <w:rsid w:val="00EE6BF7"/>
    <w:rsid w:val="00EE6C8C"/>
    <w:rsid w:val="00EE74EF"/>
    <w:rsid w:val="00EE7EBC"/>
    <w:rsid w:val="00EF0736"/>
    <w:rsid w:val="00EF0E78"/>
    <w:rsid w:val="00EF1539"/>
    <w:rsid w:val="00EF2B76"/>
    <w:rsid w:val="00EF2DA6"/>
    <w:rsid w:val="00EF3F4A"/>
    <w:rsid w:val="00EF774D"/>
    <w:rsid w:val="00EF7E1D"/>
    <w:rsid w:val="00F0044E"/>
    <w:rsid w:val="00F00B61"/>
    <w:rsid w:val="00F0293F"/>
    <w:rsid w:val="00F0416B"/>
    <w:rsid w:val="00F0558B"/>
    <w:rsid w:val="00F066C9"/>
    <w:rsid w:val="00F07A93"/>
    <w:rsid w:val="00F112B4"/>
    <w:rsid w:val="00F12880"/>
    <w:rsid w:val="00F12CCE"/>
    <w:rsid w:val="00F13E65"/>
    <w:rsid w:val="00F13E79"/>
    <w:rsid w:val="00F141F4"/>
    <w:rsid w:val="00F14AAB"/>
    <w:rsid w:val="00F15579"/>
    <w:rsid w:val="00F1653D"/>
    <w:rsid w:val="00F16EFD"/>
    <w:rsid w:val="00F203A2"/>
    <w:rsid w:val="00F23D19"/>
    <w:rsid w:val="00F23D62"/>
    <w:rsid w:val="00F25505"/>
    <w:rsid w:val="00F26FF8"/>
    <w:rsid w:val="00F32653"/>
    <w:rsid w:val="00F35CB2"/>
    <w:rsid w:val="00F40FC0"/>
    <w:rsid w:val="00F40FC5"/>
    <w:rsid w:val="00F4301D"/>
    <w:rsid w:val="00F43E22"/>
    <w:rsid w:val="00F43EEA"/>
    <w:rsid w:val="00F44F24"/>
    <w:rsid w:val="00F46433"/>
    <w:rsid w:val="00F50399"/>
    <w:rsid w:val="00F52FD9"/>
    <w:rsid w:val="00F53443"/>
    <w:rsid w:val="00F53945"/>
    <w:rsid w:val="00F54507"/>
    <w:rsid w:val="00F54BED"/>
    <w:rsid w:val="00F55AC6"/>
    <w:rsid w:val="00F61004"/>
    <w:rsid w:val="00F613F5"/>
    <w:rsid w:val="00F61CEF"/>
    <w:rsid w:val="00F62126"/>
    <w:rsid w:val="00F633E2"/>
    <w:rsid w:val="00F64C26"/>
    <w:rsid w:val="00F64C67"/>
    <w:rsid w:val="00F64DC7"/>
    <w:rsid w:val="00F654FF"/>
    <w:rsid w:val="00F6649F"/>
    <w:rsid w:val="00F673CB"/>
    <w:rsid w:val="00F67CC9"/>
    <w:rsid w:val="00F67F77"/>
    <w:rsid w:val="00F70727"/>
    <w:rsid w:val="00F709EA"/>
    <w:rsid w:val="00F71BB6"/>
    <w:rsid w:val="00F72E9B"/>
    <w:rsid w:val="00F73467"/>
    <w:rsid w:val="00F742C3"/>
    <w:rsid w:val="00F7508B"/>
    <w:rsid w:val="00F756ED"/>
    <w:rsid w:val="00F758BA"/>
    <w:rsid w:val="00F75E9E"/>
    <w:rsid w:val="00F8138B"/>
    <w:rsid w:val="00F824E6"/>
    <w:rsid w:val="00F83604"/>
    <w:rsid w:val="00F84206"/>
    <w:rsid w:val="00F85D11"/>
    <w:rsid w:val="00F860E4"/>
    <w:rsid w:val="00F87590"/>
    <w:rsid w:val="00F90016"/>
    <w:rsid w:val="00F918AC"/>
    <w:rsid w:val="00F92ADD"/>
    <w:rsid w:val="00F92DA3"/>
    <w:rsid w:val="00F9311A"/>
    <w:rsid w:val="00F9324D"/>
    <w:rsid w:val="00F93F2A"/>
    <w:rsid w:val="00F9498B"/>
    <w:rsid w:val="00F94D62"/>
    <w:rsid w:val="00F95880"/>
    <w:rsid w:val="00F95C7C"/>
    <w:rsid w:val="00F95CAB"/>
    <w:rsid w:val="00F96DAC"/>
    <w:rsid w:val="00F96E29"/>
    <w:rsid w:val="00F97124"/>
    <w:rsid w:val="00FA0E50"/>
    <w:rsid w:val="00FA0FB5"/>
    <w:rsid w:val="00FA297B"/>
    <w:rsid w:val="00FA3094"/>
    <w:rsid w:val="00FA3C11"/>
    <w:rsid w:val="00FA3F1E"/>
    <w:rsid w:val="00FA470D"/>
    <w:rsid w:val="00FA52A8"/>
    <w:rsid w:val="00FA5E2A"/>
    <w:rsid w:val="00FA6D1A"/>
    <w:rsid w:val="00FB0755"/>
    <w:rsid w:val="00FB18BE"/>
    <w:rsid w:val="00FB4815"/>
    <w:rsid w:val="00FB4944"/>
    <w:rsid w:val="00FB4A01"/>
    <w:rsid w:val="00FB5942"/>
    <w:rsid w:val="00FB722B"/>
    <w:rsid w:val="00FC0DAA"/>
    <w:rsid w:val="00FC239B"/>
    <w:rsid w:val="00FC3683"/>
    <w:rsid w:val="00FC3885"/>
    <w:rsid w:val="00FC7AB0"/>
    <w:rsid w:val="00FD0680"/>
    <w:rsid w:val="00FD0AFA"/>
    <w:rsid w:val="00FD0D93"/>
    <w:rsid w:val="00FD1ADD"/>
    <w:rsid w:val="00FD386B"/>
    <w:rsid w:val="00FD4DE5"/>
    <w:rsid w:val="00FD7C11"/>
    <w:rsid w:val="00FE01B1"/>
    <w:rsid w:val="00FE34C7"/>
    <w:rsid w:val="00FE3993"/>
    <w:rsid w:val="00FE44D8"/>
    <w:rsid w:val="00FE4A04"/>
    <w:rsid w:val="00FE74A7"/>
    <w:rsid w:val="00FF56C8"/>
    <w:rsid w:val="00FF60B5"/>
    <w:rsid w:val="00FF7C83"/>
    <w:rsid w:val="012FEA40"/>
    <w:rsid w:val="015868FB"/>
    <w:rsid w:val="01C6CEB3"/>
    <w:rsid w:val="01FFF509"/>
    <w:rsid w:val="048CADD5"/>
    <w:rsid w:val="04E07723"/>
    <w:rsid w:val="054AD9B7"/>
    <w:rsid w:val="056127B7"/>
    <w:rsid w:val="0622F26A"/>
    <w:rsid w:val="067336A1"/>
    <w:rsid w:val="06A0100C"/>
    <w:rsid w:val="075081E2"/>
    <w:rsid w:val="078581D4"/>
    <w:rsid w:val="0794E1D2"/>
    <w:rsid w:val="0892E771"/>
    <w:rsid w:val="08D65590"/>
    <w:rsid w:val="09FEC3E8"/>
    <w:rsid w:val="0A0B01B7"/>
    <w:rsid w:val="0A1467CB"/>
    <w:rsid w:val="0AF7FF1A"/>
    <w:rsid w:val="0B536730"/>
    <w:rsid w:val="0BEAD244"/>
    <w:rsid w:val="0C98BFB3"/>
    <w:rsid w:val="0CC24AAF"/>
    <w:rsid w:val="0D43CEA6"/>
    <w:rsid w:val="0D76BB4E"/>
    <w:rsid w:val="0DFE35D4"/>
    <w:rsid w:val="0F16B2BD"/>
    <w:rsid w:val="123BF768"/>
    <w:rsid w:val="1279A57C"/>
    <w:rsid w:val="129AB6D1"/>
    <w:rsid w:val="12EF76E2"/>
    <w:rsid w:val="13323858"/>
    <w:rsid w:val="134ECABB"/>
    <w:rsid w:val="143D2A6F"/>
    <w:rsid w:val="15421DA1"/>
    <w:rsid w:val="1553E58E"/>
    <w:rsid w:val="15D16110"/>
    <w:rsid w:val="160A4E70"/>
    <w:rsid w:val="16B29666"/>
    <w:rsid w:val="18141C08"/>
    <w:rsid w:val="18476ECE"/>
    <w:rsid w:val="19862451"/>
    <w:rsid w:val="199BFA38"/>
    <w:rsid w:val="1A0BADD5"/>
    <w:rsid w:val="1AA66671"/>
    <w:rsid w:val="1AE5AE31"/>
    <w:rsid w:val="1BA71F52"/>
    <w:rsid w:val="1BEDDCA9"/>
    <w:rsid w:val="1D5E9630"/>
    <w:rsid w:val="1DDA2D5B"/>
    <w:rsid w:val="1F95FFC8"/>
    <w:rsid w:val="1FEEB160"/>
    <w:rsid w:val="211A4D34"/>
    <w:rsid w:val="22305B10"/>
    <w:rsid w:val="224B1990"/>
    <w:rsid w:val="24521986"/>
    <w:rsid w:val="25C86F74"/>
    <w:rsid w:val="268BED1D"/>
    <w:rsid w:val="269DB94B"/>
    <w:rsid w:val="26D12F38"/>
    <w:rsid w:val="2771B2EE"/>
    <w:rsid w:val="28952BE6"/>
    <w:rsid w:val="295BAA64"/>
    <w:rsid w:val="29656D94"/>
    <w:rsid w:val="29737100"/>
    <w:rsid w:val="2AE4A599"/>
    <w:rsid w:val="2BB7C7B2"/>
    <w:rsid w:val="2CBAFBEE"/>
    <w:rsid w:val="2CE80E6A"/>
    <w:rsid w:val="2DAC0C39"/>
    <w:rsid w:val="2E6522A8"/>
    <w:rsid w:val="2FEAD5BA"/>
    <w:rsid w:val="3064C08B"/>
    <w:rsid w:val="31B662CD"/>
    <w:rsid w:val="32860FF4"/>
    <w:rsid w:val="33126CCA"/>
    <w:rsid w:val="339A16B3"/>
    <w:rsid w:val="33A11F65"/>
    <w:rsid w:val="346547F8"/>
    <w:rsid w:val="34B8B333"/>
    <w:rsid w:val="34F19CA7"/>
    <w:rsid w:val="35A8B7AA"/>
    <w:rsid w:val="35DFCE44"/>
    <w:rsid w:val="367BCFCB"/>
    <w:rsid w:val="369AB4B8"/>
    <w:rsid w:val="3744E21A"/>
    <w:rsid w:val="37A7A008"/>
    <w:rsid w:val="387916E7"/>
    <w:rsid w:val="38934132"/>
    <w:rsid w:val="38C434F4"/>
    <w:rsid w:val="39A412CA"/>
    <w:rsid w:val="3A378BED"/>
    <w:rsid w:val="3CCCF1BF"/>
    <w:rsid w:val="3EF7D76D"/>
    <w:rsid w:val="3F1B6C0C"/>
    <w:rsid w:val="3FF305DC"/>
    <w:rsid w:val="40F424FF"/>
    <w:rsid w:val="41487BC3"/>
    <w:rsid w:val="428C277F"/>
    <w:rsid w:val="42B91CA6"/>
    <w:rsid w:val="42CCE24F"/>
    <w:rsid w:val="42E548F2"/>
    <w:rsid w:val="437F5446"/>
    <w:rsid w:val="43A3F493"/>
    <w:rsid w:val="44304297"/>
    <w:rsid w:val="44C39477"/>
    <w:rsid w:val="44D573EE"/>
    <w:rsid w:val="45749ED1"/>
    <w:rsid w:val="4590E6D9"/>
    <w:rsid w:val="47A03E16"/>
    <w:rsid w:val="4819DD35"/>
    <w:rsid w:val="4A3B569A"/>
    <w:rsid w:val="4CAD49F8"/>
    <w:rsid w:val="4D843068"/>
    <w:rsid w:val="4DA21644"/>
    <w:rsid w:val="4EA34F8C"/>
    <w:rsid w:val="4EE201C5"/>
    <w:rsid w:val="511ED281"/>
    <w:rsid w:val="527B8392"/>
    <w:rsid w:val="57A66226"/>
    <w:rsid w:val="58626783"/>
    <w:rsid w:val="58A30F1A"/>
    <w:rsid w:val="58B84358"/>
    <w:rsid w:val="5917F122"/>
    <w:rsid w:val="59A6DF11"/>
    <w:rsid w:val="59F1EE15"/>
    <w:rsid w:val="5A3B56AE"/>
    <w:rsid w:val="5AC2F240"/>
    <w:rsid w:val="5AF8361E"/>
    <w:rsid w:val="5C61EEBE"/>
    <w:rsid w:val="5DCE98E3"/>
    <w:rsid w:val="5F21EA5A"/>
    <w:rsid w:val="5FAC1736"/>
    <w:rsid w:val="5FFBAAD9"/>
    <w:rsid w:val="621A23D3"/>
    <w:rsid w:val="64934668"/>
    <w:rsid w:val="66283D73"/>
    <w:rsid w:val="66336BB8"/>
    <w:rsid w:val="66B7ACFE"/>
    <w:rsid w:val="66EEA61D"/>
    <w:rsid w:val="66F98F9B"/>
    <w:rsid w:val="6782589E"/>
    <w:rsid w:val="678895BE"/>
    <w:rsid w:val="67CB3111"/>
    <w:rsid w:val="6823AFB5"/>
    <w:rsid w:val="687AED07"/>
    <w:rsid w:val="687E7F9A"/>
    <w:rsid w:val="68A7810D"/>
    <w:rsid w:val="68BF8B7C"/>
    <w:rsid w:val="69E269D8"/>
    <w:rsid w:val="6A19210B"/>
    <w:rsid w:val="6A1F3E22"/>
    <w:rsid w:val="6B1E5229"/>
    <w:rsid w:val="6BDB2A74"/>
    <w:rsid w:val="6BEA0E4A"/>
    <w:rsid w:val="6CAC17E7"/>
    <w:rsid w:val="6CB5224F"/>
    <w:rsid w:val="6CC12435"/>
    <w:rsid w:val="6D3664BD"/>
    <w:rsid w:val="6DC96C2D"/>
    <w:rsid w:val="6DCEAD09"/>
    <w:rsid w:val="703E9BAB"/>
    <w:rsid w:val="72A73062"/>
    <w:rsid w:val="72BC5BB5"/>
    <w:rsid w:val="73834A50"/>
    <w:rsid w:val="74800735"/>
    <w:rsid w:val="7489B9B4"/>
    <w:rsid w:val="754B3361"/>
    <w:rsid w:val="777F9F22"/>
    <w:rsid w:val="77D1A16E"/>
    <w:rsid w:val="77E7D11C"/>
    <w:rsid w:val="786A3972"/>
    <w:rsid w:val="78C3DAE5"/>
    <w:rsid w:val="78CFA2B3"/>
    <w:rsid w:val="792BC8C6"/>
    <w:rsid w:val="79F13FD0"/>
    <w:rsid w:val="7ACD320A"/>
    <w:rsid w:val="7B38C34F"/>
    <w:rsid w:val="7C33960E"/>
    <w:rsid w:val="7C41FB17"/>
    <w:rsid w:val="7C61E10E"/>
    <w:rsid w:val="7C8628B8"/>
    <w:rsid w:val="7D218A01"/>
    <w:rsid w:val="7D852D60"/>
    <w:rsid w:val="7DB7E9DF"/>
    <w:rsid w:val="7E345E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00255"/>
  <w15:chartTrackingRefBased/>
  <w15:docId w15:val="{D6FA828B-2088-4C6D-BD90-DBB9B461E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1F2"/>
    <w:pPr>
      <w:adjustRightInd w:val="0"/>
      <w:snapToGrid w:val="0"/>
      <w:spacing w:before="120" w:after="120" w:line="240" w:lineRule="auto"/>
      <w:jc w:val="both"/>
    </w:pPr>
    <w:rPr>
      <w:rFonts w:ascii="3M Circular TT Light" w:hAnsi="3M Circular TT Light"/>
    </w:rPr>
  </w:style>
  <w:style w:type="paragraph" w:styleId="Heading1">
    <w:name w:val="heading 1"/>
    <w:next w:val="Normal"/>
    <w:link w:val="Heading1Char"/>
    <w:uiPriority w:val="9"/>
    <w:qFormat/>
    <w:rsid w:val="0059625C"/>
    <w:pPr>
      <w:keepNext/>
      <w:keepLines/>
      <w:pageBreakBefore/>
      <w:numPr>
        <w:numId w:val="2"/>
      </w:numPr>
      <w:adjustRightInd w:val="0"/>
      <w:snapToGrid w:val="0"/>
      <w:spacing w:after="0" w:line="240" w:lineRule="auto"/>
      <w:ind w:left="431" w:hanging="431"/>
      <w:outlineLvl w:val="0"/>
    </w:pPr>
    <w:rPr>
      <w:rFonts w:ascii="Arial" w:eastAsia="minorBidi" w:hAnsi="Arial" w:cs="minorBidi"/>
      <w:b/>
      <w:color w:val="01332B"/>
      <w:sz w:val="48"/>
      <w:szCs w:val="48"/>
      <w:lang w:eastAsia="en-GB"/>
    </w:rPr>
  </w:style>
  <w:style w:type="paragraph" w:styleId="Heading2">
    <w:name w:val="heading 2"/>
    <w:next w:val="Normal"/>
    <w:link w:val="Heading2Char"/>
    <w:uiPriority w:val="9"/>
    <w:unhideWhenUsed/>
    <w:qFormat/>
    <w:rsid w:val="00F96DAC"/>
    <w:pPr>
      <w:keepNext/>
      <w:keepLines/>
      <w:numPr>
        <w:ilvl w:val="1"/>
        <w:numId w:val="2"/>
      </w:numPr>
      <w:pBdr>
        <w:top w:val="single" w:sz="8" w:space="8" w:color="595959" w:themeColor="background2"/>
      </w:pBdr>
      <w:spacing w:before="360" w:after="0"/>
      <w:ind w:left="578" w:hanging="578"/>
      <w:jc w:val="both"/>
      <w:outlineLvl w:val="1"/>
    </w:pPr>
    <w:rPr>
      <w:rFonts w:ascii="3M Circular TT Book" w:eastAsia="minorBidi" w:hAnsi="3M Circular TT Book" w:cs="minorBidi"/>
      <w:b/>
      <w:color w:val="05DD4D"/>
      <w:sz w:val="28"/>
      <w:lang w:eastAsia="en-GB"/>
    </w:rPr>
  </w:style>
  <w:style w:type="paragraph" w:styleId="Heading3">
    <w:name w:val="heading 3"/>
    <w:basedOn w:val="Normal"/>
    <w:next w:val="Normal"/>
    <w:link w:val="Heading3Char"/>
    <w:uiPriority w:val="9"/>
    <w:unhideWhenUsed/>
    <w:qFormat/>
    <w:rsid w:val="00441E6F"/>
    <w:pPr>
      <w:keepNext/>
      <w:keepLines/>
      <w:numPr>
        <w:ilvl w:val="2"/>
        <w:numId w:val="2"/>
      </w:numPr>
      <w:spacing w:before="360" w:after="0"/>
      <w:ind w:left="720"/>
      <w:outlineLvl w:val="2"/>
    </w:pPr>
    <w:rPr>
      <w:rFonts w:ascii="3M Circular TT Book" w:eastAsiaTheme="majorEastAsia" w:hAnsi="3M Circular TT Book" w:cstheme="majorBidi"/>
      <w:color w:val="19A591"/>
      <w:sz w:val="24"/>
      <w:szCs w:val="24"/>
    </w:rPr>
  </w:style>
  <w:style w:type="paragraph" w:styleId="Heading4">
    <w:name w:val="heading 4"/>
    <w:basedOn w:val="Normal"/>
    <w:next w:val="Normal"/>
    <w:link w:val="Heading4Char"/>
    <w:uiPriority w:val="9"/>
    <w:unhideWhenUsed/>
    <w:qFormat/>
    <w:rsid w:val="00441E6F"/>
    <w:pPr>
      <w:keepNext/>
      <w:keepLines/>
      <w:spacing w:before="240"/>
      <w:outlineLvl w:val="3"/>
    </w:pPr>
    <w:rPr>
      <w:rFonts w:eastAsiaTheme="majorEastAsia" w:cstheme="majorBidi"/>
      <w:i/>
      <w:iCs/>
      <w:color w:val="19A591"/>
    </w:rPr>
  </w:style>
  <w:style w:type="paragraph" w:styleId="Heading5">
    <w:name w:val="heading 5"/>
    <w:basedOn w:val="Normal"/>
    <w:next w:val="Normal"/>
    <w:link w:val="Heading5Char"/>
    <w:uiPriority w:val="9"/>
    <w:unhideWhenUsed/>
    <w:qFormat/>
    <w:rsid w:val="00521591"/>
    <w:pPr>
      <w:keepNext/>
      <w:keepLines/>
      <w:numPr>
        <w:ilvl w:val="4"/>
        <w:numId w:val="2"/>
      </w:numPr>
      <w:spacing w:before="40"/>
      <w:outlineLvl w:val="4"/>
    </w:pPr>
    <w:rPr>
      <w:rFonts w:asciiTheme="majorHAnsi" w:eastAsiaTheme="majorEastAsia" w:hAnsiTheme="majorHAnsi" w:cstheme="majorBidi"/>
      <w:color w:val="0095AC" w:themeColor="accent1" w:themeShade="BF"/>
    </w:rPr>
  </w:style>
  <w:style w:type="paragraph" w:styleId="Heading6">
    <w:name w:val="heading 6"/>
    <w:basedOn w:val="Normal"/>
    <w:next w:val="Normal"/>
    <w:link w:val="Heading6Char"/>
    <w:uiPriority w:val="9"/>
    <w:semiHidden/>
    <w:unhideWhenUsed/>
    <w:qFormat/>
    <w:rsid w:val="003510A9"/>
    <w:pPr>
      <w:keepNext/>
      <w:keepLines/>
      <w:numPr>
        <w:ilvl w:val="5"/>
        <w:numId w:val="2"/>
      </w:numPr>
      <w:spacing w:before="40"/>
      <w:outlineLvl w:val="5"/>
    </w:pPr>
    <w:rPr>
      <w:rFonts w:asciiTheme="majorHAnsi" w:eastAsiaTheme="majorEastAsia" w:hAnsiTheme="majorHAnsi" w:cstheme="majorBidi"/>
      <w:color w:val="006372" w:themeColor="accent1" w:themeShade="7F"/>
    </w:rPr>
  </w:style>
  <w:style w:type="paragraph" w:styleId="Heading7">
    <w:name w:val="heading 7"/>
    <w:basedOn w:val="Normal"/>
    <w:next w:val="Normal"/>
    <w:link w:val="Heading7Char"/>
    <w:uiPriority w:val="9"/>
    <w:semiHidden/>
    <w:unhideWhenUsed/>
    <w:qFormat/>
    <w:rsid w:val="003510A9"/>
    <w:pPr>
      <w:keepNext/>
      <w:keepLines/>
      <w:numPr>
        <w:ilvl w:val="6"/>
        <w:numId w:val="2"/>
      </w:numPr>
      <w:spacing w:before="40"/>
      <w:outlineLvl w:val="6"/>
    </w:pPr>
    <w:rPr>
      <w:rFonts w:asciiTheme="majorHAnsi" w:eastAsiaTheme="majorEastAsia" w:hAnsiTheme="majorHAnsi" w:cstheme="majorBidi"/>
      <w:i/>
      <w:iCs/>
      <w:color w:val="006372" w:themeColor="accent1" w:themeShade="7F"/>
    </w:rPr>
  </w:style>
  <w:style w:type="paragraph" w:styleId="Heading8">
    <w:name w:val="heading 8"/>
    <w:basedOn w:val="Normal"/>
    <w:next w:val="Normal"/>
    <w:link w:val="Heading8Char"/>
    <w:uiPriority w:val="9"/>
    <w:semiHidden/>
    <w:unhideWhenUsed/>
    <w:qFormat/>
    <w:rsid w:val="003510A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510A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25C"/>
    <w:rPr>
      <w:rFonts w:ascii="Arial" w:eastAsia="minorBidi" w:hAnsi="Arial" w:cs="minorBidi"/>
      <w:b/>
      <w:color w:val="01332B"/>
      <w:sz w:val="48"/>
      <w:szCs w:val="48"/>
      <w:lang w:eastAsia="en-GB"/>
    </w:rPr>
  </w:style>
  <w:style w:type="character" w:customStyle="1" w:styleId="Heading2Char">
    <w:name w:val="Heading 2 Char"/>
    <w:basedOn w:val="DefaultParagraphFont"/>
    <w:link w:val="Heading2"/>
    <w:uiPriority w:val="9"/>
    <w:rsid w:val="00F96DAC"/>
    <w:rPr>
      <w:rFonts w:ascii="3M Circular TT Book" w:eastAsia="minorBidi" w:hAnsi="3M Circular TT Book" w:cs="minorBidi"/>
      <w:b/>
      <w:color w:val="05DD4D"/>
      <w:sz w:val="28"/>
      <w:lang w:eastAsia="en-GB"/>
    </w:rPr>
  </w:style>
  <w:style w:type="paragraph" w:styleId="TOCHeading">
    <w:name w:val="TOC Heading"/>
    <w:basedOn w:val="Heading1"/>
    <w:next w:val="Normal"/>
    <w:uiPriority w:val="39"/>
    <w:unhideWhenUsed/>
    <w:qFormat/>
    <w:rsid w:val="00F0558B"/>
    <w:pPr>
      <w:pageBreakBefore w:val="0"/>
      <w:spacing w:after="240"/>
      <w:outlineLvl w:val="9"/>
    </w:pPr>
    <w:rPr>
      <w:rFonts w:asciiTheme="majorHAnsi" w:eastAsiaTheme="majorEastAsia" w:hAnsiTheme="majorHAnsi" w:cstheme="majorBidi"/>
      <w:b w:val="0"/>
      <w:color w:val="0095AC" w:themeColor="accent1" w:themeShade="BF"/>
      <w:szCs w:val="32"/>
      <w:lang w:val="en-US" w:eastAsia="en-US"/>
    </w:rPr>
  </w:style>
  <w:style w:type="paragraph" w:styleId="TOC1">
    <w:name w:val="toc 1"/>
    <w:basedOn w:val="Normal"/>
    <w:next w:val="Normal"/>
    <w:autoRedefine/>
    <w:uiPriority w:val="39"/>
    <w:unhideWhenUsed/>
    <w:rsid w:val="00014332"/>
    <w:pPr>
      <w:tabs>
        <w:tab w:val="left" w:pos="440"/>
        <w:tab w:val="right" w:leader="dot" w:pos="10025"/>
      </w:tabs>
      <w:spacing w:before="0" w:after="100"/>
    </w:pPr>
    <w:rPr>
      <w:b/>
      <w:bCs/>
      <w:noProof/>
    </w:rPr>
  </w:style>
  <w:style w:type="character" w:styleId="Hyperlink">
    <w:name w:val="Hyperlink"/>
    <w:basedOn w:val="DefaultParagraphFont"/>
    <w:uiPriority w:val="99"/>
    <w:unhideWhenUsed/>
    <w:rsid w:val="002538EE"/>
    <w:rPr>
      <w:color w:val="0563C1" w:themeColor="hyperlink"/>
      <w:u w:val="single"/>
    </w:rPr>
  </w:style>
  <w:style w:type="paragraph" w:styleId="ListParagraph">
    <w:name w:val="List Paragraph"/>
    <w:aliases w:val="Normal + indent,List Paragraph 1"/>
    <w:basedOn w:val="Normal"/>
    <w:link w:val="ListParagraphChar"/>
    <w:uiPriority w:val="34"/>
    <w:qFormat/>
    <w:rsid w:val="00BA566C"/>
    <w:pPr>
      <w:spacing w:before="0"/>
      <w:ind w:left="720"/>
    </w:pPr>
  </w:style>
  <w:style w:type="paragraph" w:styleId="TOC2">
    <w:name w:val="toc 2"/>
    <w:basedOn w:val="Normal"/>
    <w:next w:val="Normal"/>
    <w:autoRedefine/>
    <w:uiPriority w:val="39"/>
    <w:unhideWhenUsed/>
    <w:rsid w:val="00021DFF"/>
    <w:pPr>
      <w:tabs>
        <w:tab w:val="left" w:pos="880"/>
        <w:tab w:val="right" w:leader="dot" w:pos="9016"/>
      </w:tabs>
      <w:spacing w:before="0" w:after="100"/>
      <w:ind w:left="221"/>
    </w:pPr>
  </w:style>
  <w:style w:type="paragraph" w:styleId="Header">
    <w:name w:val="header"/>
    <w:basedOn w:val="Normal"/>
    <w:link w:val="HeaderChar"/>
    <w:uiPriority w:val="99"/>
    <w:unhideWhenUsed/>
    <w:rsid w:val="00E17FA5"/>
    <w:pPr>
      <w:tabs>
        <w:tab w:val="center" w:pos="4513"/>
        <w:tab w:val="right" w:pos="9026"/>
      </w:tabs>
    </w:pPr>
  </w:style>
  <w:style w:type="character" w:customStyle="1" w:styleId="HeaderChar">
    <w:name w:val="Header Char"/>
    <w:basedOn w:val="DefaultParagraphFont"/>
    <w:link w:val="Header"/>
    <w:uiPriority w:val="99"/>
    <w:rsid w:val="00E17FA5"/>
    <w:rPr>
      <w:rFonts w:ascii="3M Circular TT Light" w:hAnsi="3M Circular TT Light"/>
    </w:rPr>
  </w:style>
  <w:style w:type="paragraph" w:styleId="Footer">
    <w:name w:val="footer"/>
    <w:basedOn w:val="Normal"/>
    <w:link w:val="FooterChar"/>
    <w:uiPriority w:val="99"/>
    <w:unhideWhenUsed/>
    <w:rsid w:val="00E17FA5"/>
    <w:pPr>
      <w:tabs>
        <w:tab w:val="center" w:pos="4513"/>
        <w:tab w:val="right" w:pos="9026"/>
      </w:tabs>
    </w:pPr>
  </w:style>
  <w:style w:type="character" w:customStyle="1" w:styleId="FooterChar">
    <w:name w:val="Footer Char"/>
    <w:basedOn w:val="DefaultParagraphFont"/>
    <w:link w:val="Footer"/>
    <w:uiPriority w:val="99"/>
    <w:rsid w:val="00E17FA5"/>
    <w:rPr>
      <w:rFonts w:ascii="3M Circular TT Light" w:hAnsi="3M Circular TT Light"/>
    </w:rPr>
  </w:style>
  <w:style w:type="character" w:styleId="CommentReference">
    <w:name w:val="annotation reference"/>
    <w:basedOn w:val="DefaultParagraphFont"/>
    <w:uiPriority w:val="99"/>
    <w:semiHidden/>
    <w:unhideWhenUsed/>
    <w:rsid w:val="00902E07"/>
    <w:rPr>
      <w:sz w:val="16"/>
      <w:szCs w:val="16"/>
    </w:rPr>
  </w:style>
  <w:style w:type="paragraph" w:styleId="CommentText">
    <w:name w:val="annotation text"/>
    <w:basedOn w:val="Normal"/>
    <w:link w:val="CommentTextChar"/>
    <w:uiPriority w:val="99"/>
    <w:unhideWhenUsed/>
    <w:rsid w:val="00902E07"/>
    <w:rPr>
      <w:sz w:val="20"/>
      <w:szCs w:val="20"/>
    </w:rPr>
  </w:style>
  <w:style w:type="character" w:customStyle="1" w:styleId="CommentTextChar">
    <w:name w:val="Comment Text Char"/>
    <w:basedOn w:val="DefaultParagraphFont"/>
    <w:link w:val="CommentText"/>
    <w:uiPriority w:val="99"/>
    <w:rsid w:val="00902E07"/>
    <w:rPr>
      <w:rFonts w:ascii="3M Circular TT Light" w:hAnsi="3M Circular TT Light"/>
      <w:sz w:val="20"/>
      <w:szCs w:val="20"/>
    </w:rPr>
  </w:style>
  <w:style w:type="paragraph" w:styleId="CommentSubject">
    <w:name w:val="annotation subject"/>
    <w:basedOn w:val="CommentText"/>
    <w:next w:val="CommentText"/>
    <w:link w:val="CommentSubjectChar"/>
    <w:uiPriority w:val="99"/>
    <w:semiHidden/>
    <w:unhideWhenUsed/>
    <w:rsid w:val="00902E07"/>
    <w:rPr>
      <w:b/>
      <w:bCs/>
    </w:rPr>
  </w:style>
  <w:style w:type="character" w:customStyle="1" w:styleId="CommentSubjectChar">
    <w:name w:val="Comment Subject Char"/>
    <w:basedOn w:val="CommentTextChar"/>
    <w:link w:val="CommentSubject"/>
    <w:uiPriority w:val="99"/>
    <w:semiHidden/>
    <w:rsid w:val="00902E07"/>
    <w:rPr>
      <w:rFonts w:ascii="3M Circular TT Light" w:hAnsi="3M Circular TT Light"/>
      <w:b/>
      <w:bCs/>
      <w:sz w:val="20"/>
      <w:szCs w:val="20"/>
    </w:rPr>
  </w:style>
  <w:style w:type="table" w:styleId="GridTable4-Accent2">
    <w:name w:val="Grid Table 4 Accent 2"/>
    <w:basedOn w:val="TableNormal"/>
    <w:uiPriority w:val="49"/>
    <w:rsid w:val="00576E1F"/>
    <w:pPr>
      <w:spacing w:after="0" w:line="240" w:lineRule="auto"/>
    </w:pPr>
    <w:tblPr>
      <w:tblStyleRowBandSize w:val="1"/>
      <w:tblStyleColBandSize w:val="1"/>
      <w:tblBorders>
        <w:top w:val="single" w:sz="4" w:space="0" w:color="5A5ADE" w:themeColor="accent2" w:themeTint="99"/>
        <w:left w:val="single" w:sz="4" w:space="0" w:color="5A5ADE" w:themeColor="accent2" w:themeTint="99"/>
        <w:bottom w:val="single" w:sz="4" w:space="0" w:color="5A5ADE" w:themeColor="accent2" w:themeTint="99"/>
        <w:right w:val="single" w:sz="4" w:space="0" w:color="5A5ADE" w:themeColor="accent2" w:themeTint="99"/>
        <w:insideH w:val="single" w:sz="4" w:space="0" w:color="5A5ADE" w:themeColor="accent2" w:themeTint="99"/>
        <w:insideV w:val="single" w:sz="4" w:space="0" w:color="5A5ADE" w:themeColor="accent2" w:themeTint="99"/>
      </w:tblBorders>
    </w:tblPr>
    <w:tblStylePr w:type="firstRow">
      <w:rPr>
        <w:b/>
        <w:bCs/>
        <w:color w:val="FFFFFF" w:themeColor="background1"/>
      </w:rPr>
      <w:tblPr/>
      <w:tcPr>
        <w:tcBorders>
          <w:top w:val="single" w:sz="4" w:space="0" w:color="1E1E96" w:themeColor="accent2"/>
          <w:left w:val="single" w:sz="4" w:space="0" w:color="1E1E96" w:themeColor="accent2"/>
          <w:bottom w:val="single" w:sz="4" w:space="0" w:color="1E1E96" w:themeColor="accent2"/>
          <w:right w:val="single" w:sz="4" w:space="0" w:color="1E1E96" w:themeColor="accent2"/>
          <w:insideH w:val="nil"/>
          <w:insideV w:val="nil"/>
        </w:tcBorders>
        <w:shd w:val="clear" w:color="auto" w:fill="1E1E96" w:themeFill="accent2"/>
      </w:tcPr>
    </w:tblStylePr>
    <w:tblStylePr w:type="lastRow">
      <w:rPr>
        <w:b/>
        <w:bCs/>
      </w:rPr>
      <w:tblPr/>
      <w:tcPr>
        <w:tcBorders>
          <w:top w:val="double" w:sz="4" w:space="0" w:color="1E1E96" w:themeColor="accent2"/>
        </w:tcBorders>
      </w:tcPr>
    </w:tblStylePr>
    <w:tblStylePr w:type="firstCol">
      <w:rPr>
        <w:b/>
        <w:bCs/>
      </w:rPr>
    </w:tblStylePr>
    <w:tblStylePr w:type="lastCol">
      <w:rPr>
        <w:b/>
        <w:bCs/>
      </w:rPr>
    </w:tblStylePr>
    <w:tblStylePr w:type="band1Vert">
      <w:tblPr/>
      <w:tcPr>
        <w:shd w:val="clear" w:color="auto" w:fill="C8C8F4" w:themeFill="accent2" w:themeFillTint="33"/>
      </w:tcPr>
    </w:tblStylePr>
    <w:tblStylePr w:type="band1Horz">
      <w:tblPr/>
      <w:tcPr>
        <w:shd w:val="clear" w:color="auto" w:fill="C8C8F4" w:themeFill="accent2" w:themeFillTint="33"/>
      </w:tcPr>
    </w:tblStylePr>
  </w:style>
  <w:style w:type="table" w:styleId="GridTable6Colourful">
    <w:name w:val="Grid Table 6 Colorful"/>
    <w:basedOn w:val="TableNormal"/>
    <w:uiPriority w:val="51"/>
    <w:rsid w:val="00A6682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3">
    <w:name w:val="List Table 3 Accent 3"/>
    <w:basedOn w:val="TableNormal"/>
    <w:uiPriority w:val="48"/>
    <w:rsid w:val="0064514C"/>
    <w:pPr>
      <w:spacing w:after="0" w:line="240" w:lineRule="auto"/>
    </w:pPr>
    <w:tblPr>
      <w:tblStyleRowBandSize w:val="1"/>
      <w:tblStyleColBandSize w:val="1"/>
      <w:tblBorders>
        <w:top w:val="single" w:sz="4" w:space="0" w:color="003CE6" w:themeColor="accent3"/>
        <w:left w:val="single" w:sz="4" w:space="0" w:color="003CE6" w:themeColor="accent3"/>
        <w:bottom w:val="single" w:sz="4" w:space="0" w:color="003CE6" w:themeColor="accent3"/>
        <w:right w:val="single" w:sz="4" w:space="0" w:color="003CE6" w:themeColor="accent3"/>
      </w:tblBorders>
    </w:tblPr>
    <w:tblStylePr w:type="firstRow">
      <w:rPr>
        <w:b/>
        <w:bCs/>
        <w:color w:val="FFFFFF" w:themeColor="background1"/>
      </w:rPr>
      <w:tblPr/>
      <w:tcPr>
        <w:shd w:val="clear" w:color="auto" w:fill="003CE6" w:themeFill="accent3"/>
      </w:tcPr>
    </w:tblStylePr>
    <w:tblStylePr w:type="lastRow">
      <w:rPr>
        <w:b/>
        <w:bCs/>
      </w:rPr>
      <w:tblPr/>
      <w:tcPr>
        <w:tcBorders>
          <w:top w:val="double" w:sz="4" w:space="0" w:color="003CE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CE6" w:themeColor="accent3"/>
          <w:right w:val="single" w:sz="4" w:space="0" w:color="003CE6" w:themeColor="accent3"/>
        </w:tcBorders>
      </w:tcPr>
    </w:tblStylePr>
    <w:tblStylePr w:type="band1Horz">
      <w:tblPr/>
      <w:tcPr>
        <w:tcBorders>
          <w:top w:val="single" w:sz="4" w:space="0" w:color="003CE6" w:themeColor="accent3"/>
          <w:bottom w:val="single" w:sz="4" w:space="0" w:color="003CE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CE6" w:themeColor="accent3"/>
          <w:left w:val="nil"/>
        </w:tcBorders>
      </w:tcPr>
    </w:tblStylePr>
    <w:tblStylePr w:type="swCell">
      <w:tblPr/>
      <w:tcPr>
        <w:tcBorders>
          <w:top w:val="double" w:sz="4" w:space="0" w:color="003CE6" w:themeColor="accent3"/>
          <w:right w:val="nil"/>
        </w:tcBorders>
      </w:tcPr>
    </w:tblStylePr>
  </w:style>
  <w:style w:type="table" w:styleId="ListTable3-Accent2">
    <w:name w:val="List Table 3 Accent 2"/>
    <w:basedOn w:val="TableNormal"/>
    <w:uiPriority w:val="48"/>
    <w:rsid w:val="0064514C"/>
    <w:pPr>
      <w:spacing w:after="0" w:line="240" w:lineRule="auto"/>
    </w:pPr>
    <w:tblPr>
      <w:tblStyleRowBandSize w:val="1"/>
      <w:tblStyleColBandSize w:val="1"/>
      <w:tblBorders>
        <w:top w:val="single" w:sz="4" w:space="0" w:color="1E1E96" w:themeColor="accent2"/>
        <w:left w:val="single" w:sz="4" w:space="0" w:color="1E1E96" w:themeColor="accent2"/>
        <w:bottom w:val="single" w:sz="4" w:space="0" w:color="1E1E96" w:themeColor="accent2"/>
        <w:right w:val="single" w:sz="4" w:space="0" w:color="1E1E96" w:themeColor="accent2"/>
      </w:tblBorders>
    </w:tblPr>
    <w:tblStylePr w:type="firstRow">
      <w:rPr>
        <w:b/>
        <w:bCs/>
        <w:color w:val="FFFFFF" w:themeColor="background1"/>
      </w:rPr>
      <w:tblPr/>
      <w:tcPr>
        <w:shd w:val="clear" w:color="auto" w:fill="1E1E96" w:themeFill="accent2"/>
      </w:tcPr>
    </w:tblStylePr>
    <w:tblStylePr w:type="lastRow">
      <w:rPr>
        <w:b/>
        <w:bCs/>
      </w:rPr>
      <w:tblPr/>
      <w:tcPr>
        <w:tcBorders>
          <w:top w:val="double" w:sz="4" w:space="0" w:color="1E1E9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1E96" w:themeColor="accent2"/>
          <w:right w:val="single" w:sz="4" w:space="0" w:color="1E1E96" w:themeColor="accent2"/>
        </w:tcBorders>
      </w:tcPr>
    </w:tblStylePr>
    <w:tblStylePr w:type="band1Horz">
      <w:tblPr/>
      <w:tcPr>
        <w:tcBorders>
          <w:top w:val="single" w:sz="4" w:space="0" w:color="1E1E96" w:themeColor="accent2"/>
          <w:bottom w:val="single" w:sz="4" w:space="0" w:color="1E1E9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1E96" w:themeColor="accent2"/>
          <w:left w:val="nil"/>
        </w:tcBorders>
      </w:tcPr>
    </w:tblStylePr>
    <w:tblStylePr w:type="swCell">
      <w:tblPr/>
      <w:tcPr>
        <w:tcBorders>
          <w:top w:val="double" w:sz="4" w:space="0" w:color="1E1E96" w:themeColor="accent2"/>
          <w:right w:val="nil"/>
        </w:tcBorders>
      </w:tcPr>
    </w:tblStylePr>
  </w:style>
  <w:style w:type="table" w:styleId="ListTable7ColourfulAccent2">
    <w:name w:val="List Table 7 Colorful Accent 2"/>
    <w:basedOn w:val="TableNormal"/>
    <w:uiPriority w:val="52"/>
    <w:rsid w:val="0064514C"/>
    <w:pPr>
      <w:spacing w:after="0" w:line="240" w:lineRule="auto"/>
    </w:pPr>
    <w:rPr>
      <w:color w:val="16167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1E9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1E9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1E9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1E96" w:themeColor="accent2"/>
        </w:tcBorders>
        <w:shd w:val="clear" w:color="auto" w:fill="FFFFFF" w:themeFill="background1"/>
      </w:tcPr>
    </w:tblStylePr>
    <w:tblStylePr w:type="band1Vert">
      <w:tblPr/>
      <w:tcPr>
        <w:shd w:val="clear" w:color="auto" w:fill="C8C8F4" w:themeFill="accent2" w:themeFillTint="33"/>
      </w:tcPr>
    </w:tblStylePr>
    <w:tblStylePr w:type="band1Horz">
      <w:tblPr/>
      <w:tcPr>
        <w:shd w:val="clear" w:color="auto" w:fill="C8C8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rsid w:val="00441E6F"/>
    <w:rPr>
      <w:rFonts w:ascii="3M Circular TT Book" w:eastAsiaTheme="majorEastAsia" w:hAnsi="3M Circular TT Book" w:cstheme="majorBidi"/>
      <w:color w:val="19A591"/>
      <w:sz w:val="24"/>
      <w:szCs w:val="24"/>
    </w:rPr>
  </w:style>
  <w:style w:type="character" w:customStyle="1" w:styleId="ListParagraphChar">
    <w:name w:val="List Paragraph Char"/>
    <w:aliases w:val="Normal + indent Char,List Paragraph 1 Char"/>
    <w:basedOn w:val="DefaultParagraphFont"/>
    <w:link w:val="ListParagraph"/>
    <w:uiPriority w:val="34"/>
    <w:locked/>
    <w:rsid w:val="00BA566C"/>
    <w:rPr>
      <w:rFonts w:ascii="3M Circular TT Light" w:hAnsi="3M Circular TT Light"/>
    </w:rPr>
  </w:style>
  <w:style w:type="table" w:styleId="GridTable4-Accent1">
    <w:name w:val="Grid Table 4 Accent 1"/>
    <w:basedOn w:val="TableNormal"/>
    <w:uiPriority w:val="49"/>
    <w:rsid w:val="00521591"/>
    <w:pPr>
      <w:spacing w:before="100" w:after="0" w:line="240" w:lineRule="auto"/>
    </w:pPr>
    <w:rPr>
      <w:rFonts w:eastAsiaTheme="minorEastAsia"/>
      <w:sz w:val="20"/>
      <w:szCs w:val="20"/>
      <w:lang w:val="en-US"/>
    </w:rPr>
    <w:tblPr>
      <w:tblStyleRowBandSize w:val="1"/>
      <w:tblStyleColBandSize w:val="1"/>
      <w:tblBorders>
        <w:top w:val="single" w:sz="4" w:space="0" w:color="57E8FF" w:themeColor="accent1" w:themeTint="99"/>
        <w:left w:val="single" w:sz="4" w:space="0" w:color="57E8FF" w:themeColor="accent1" w:themeTint="99"/>
        <w:bottom w:val="single" w:sz="4" w:space="0" w:color="57E8FF" w:themeColor="accent1" w:themeTint="99"/>
        <w:right w:val="single" w:sz="4" w:space="0" w:color="57E8FF" w:themeColor="accent1" w:themeTint="99"/>
        <w:insideH w:val="single" w:sz="4" w:space="0" w:color="57E8FF" w:themeColor="accent1" w:themeTint="99"/>
        <w:insideV w:val="single" w:sz="4" w:space="0" w:color="57E8FF" w:themeColor="accent1" w:themeTint="99"/>
      </w:tblBorders>
    </w:tblPr>
    <w:tblStylePr w:type="firstRow">
      <w:rPr>
        <w:b/>
        <w:bCs/>
        <w:color w:val="FFFFFF" w:themeColor="background1"/>
      </w:rPr>
      <w:tblPr/>
      <w:tcPr>
        <w:tcBorders>
          <w:top w:val="single" w:sz="4" w:space="0" w:color="00C8E6" w:themeColor="accent1"/>
          <w:left w:val="single" w:sz="4" w:space="0" w:color="00C8E6" w:themeColor="accent1"/>
          <w:bottom w:val="single" w:sz="4" w:space="0" w:color="00C8E6" w:themeColor="accent1"/>
          <w:right w:val="single" w:sz="4" w:space="0" w:color="00C8E6" w:themeColor="accent1"/>
          <w:insideH w:val="nil"/>
          <w:insideV w:val="nil"/>
        </w:tcBorders>
        <w:shd w:val="clear" w:color="auto" w:fill="00C8E6" w:themeFill="accent1"/>
      </w:tcPr>
    </w:tblStylePr>
    <w:tblStylePr w:type="lastRow">
      <w:rPr>
        <w:b/>
        <w:bCs/>
      </w:rPr>
      <w:tblPr/>
      <w:tcPr>
        <w:tcBorders>
          <w:top w:val="double" w:sz="4" w:space="0" w:color="00C8E6" w:themeColor="accent1"/>
        </w:tcBorders>
      </w:tcPr>
    </w:tblStylePr>
    <w:tblStylePr w:type="firstCol">
      <w:rPr>
        <w:b/>
        <w:bCs/>
      </w:rPr>
    </w:tblStylePr>
    <w:tblStylePr w:type="lastCol">
      <w:rPr>
        <w:b/>
        <w:bCs/>
      </w:rPr>
    </w:tblStylePr>
    <w:tblStylePr w:type="band1Vert">
      <w:tblPr/>
      <w:tcPr>
        <w:shd w:val="clear" w:color="auto" w:fill="C7F7FF" w:themeFill="accent1" w:themeFillTint="33"/>
      </w:tcPr>
    </w:tblStylePr>
    <w:tblStylePr w:type="band1Horz">
      <w:tblPr/>
      <w:tcPr>
        <w:shd w:val="clear" w:color="auto" w:fill="C7F7FF" w:themeFill="accent1" w:themeFillTint="33"/>
      </w:tcPr>
    </w:tblStylePr>
  </w:style>
  <w:style w:type="character" w:customStyle="1" w:styleId="Heading4Char">
    <w:name w:val="Heading 4 Char"/>
    <w:basedOn w:val="DefaultParagraphFont"/>
    <w:link w:val="Heading4"/>
    <w:uiPriority w:val="9"/>
    <w:rsid w:val="00441E6F"/>
    <w:rPr>
      <w:rFonts w:ascii="3M Circular TT Light" w:eastAsiaTheme="majorEastAsia" w:hAnsi="3M Circular TT Light" w:cstheme="majorBidi"/>
      <w:i/>
      <w:iCs/>
      <w:color w:val="19A591"/>
    </w:rPr>
  </w:style>
  <w:style w:type="character" w:customStyle="1" w:styleId="Heading5Char">
    <w:name w:val="Heading 5 Char"/>
    <w:basedOn w:val="DefaultParagraphFont"/>
    <w:link w:val="Heading5"/>
    <w:uiPriority w:val="9"/>
    <w:rsid w:val="00521591"/>
    <w:rPr>
      <w:rFonts w:asciiTheme="majorHAnsi" w:eastAsiaTheme="majorEastAsia" w:hAnsiTheme="majorHAnsi" w:cstheme="majorBidi"/>
      <w:color w:val="0095AC" w:themeColor="accent1" w:themeShade="BF"/>
    </w:rPr>
  </w:style>
  <w:style w:type="table" w:styleId="GridTable4-Accent5">
    <w:name w:val="Grid Table 4 Accent 5"/>
    <w:basedOn w:val="TableNormal"/>
    <w:uiPriority w:val="49"/>
    <w:rsid w:val="00521591"/>
    <w:pPr>
      <w:spacing w:before="100" w:after="0" w:line="240" w:lineRule="auto"/>
    </w:pPr>
    <w:rPr>
      <w:rFonts w:eastAsiaTheme="minorEastAsia"/>
      <w:sz w:val="20"/>
      <w:szCs w:val="20"/>
      <w:lang w:val="en-US"/>
    </w:rPr>
    <w:tblPr>
      <w:tblStyleRowBandSize w:val="1"/>
      <w:tblStyleColBandSize w:val="1"/>
      <w:tblBorders>
        <w:top w:val="single" w:sz="4" w:space="0" w:color="E4E4E4" w:themeColor="accent5" w:themeTint="99"/>
        <w:left w:val="single" w:sz="4" w:space="0" w:color="E4E4E4" w:themeColor="accent5" w:themeTint="99"/>
        <w:bottom w:val="single" w:sz="4" w:space="0" w:color="E4E4E4" w:themeColor="accent5" w:themeTint="99"/>
        <w:right w:val="single" w:sz="4" w:space="0" w:color="E4E4E4" w:themeColor="accent5" w:themeTint="99"/>
        <w:insideH w:val="single" w:sz="4" w:space="0" w:color="E4E4E4" w:themeColor="accent5" w:themeTint="99"/>
        <w:insideV w:val="single" w:sz="4" w:space="0" w:color="E4E4E4" w:themeColor="accent5" w:themeTint="99"/>
      </w:tblBorders>
    </w:tblPr>
    <w:tblStylePr w:type="firstRow">
      <w:rPr>
        <w:b/>
        <w:bCs/>
        <w:color w:val="FFFFFF" w:themeColor="background1"/>
      </w:rPr>
      <w:tblPr/>
      <w:tcPr>
        <w:tcBorders>
          <w:top w:val="single" w:sz="4" w:space="0" w:color="D2D2D2" w:themeColor="accent5"/>
          <w:left w:val="single" w:sz="4" w:space="0" w:color="D2D2D2" w:themeColor="accent5"/>
          <w:bottom w:val="single" w:sz="4" w:space="0" w:color="D2D2D2" w:themeColor="accent5"/>
          <w:right w:val="single" w:sz="4" w:space="0" w:color="D2D2D2" w:themeColor="accent5"/>
          <w:insideH w:val="nil"/>
          <w:insideV w:val="nil"/>
        </w:tcBorders>
        <w:shd w:val="clear" w:color="auto" w:fill="D2D2D2" w:themeFill="accent5"/>
      </w:tcPr>
    </w:tblStylePr>
    <w:tblStylePr w:type="lastRow">
      <w:rPr>
        <w:b/>
        <w:bCs/>
      </w:rPr>
      <w:tblPr/>
      <w:tcPr>
        <w:tcBorders>
          <w:top w:val="double" w:sz="4" w:space="0" w:color="D2D2D2" w:themeColor="accent5"/>
        </w:tcBorders>
      </w:tcPr>
    </w:tblStylePr>
    <w:tblStylePr w:type="firstCol">
      <w:rPr>
        <w:b/>
        <w:bCs/>
      </w:rPr>
    </w:tblStylePr>
    <w:tblStylePr w:type="lastCol">
      <w:rPr>
        <w:b/>
        <w:bCs/>
      </w:rPr>
    </w:tblStylePr>
    <w:tblStylePr w:type="band1Vert">
      <w:tblPr/>
      <w:tcPr>
        <w:shd w:val="clear" w:color="auto" w:fill="F6F6F6" w:themeFill="accent5" w:themeFillTint="33"/>
      </w:tcPr>
    </w:tblStylePr>
    <w:tblStylePr w:type="band1Horz">
      <w:tblPr/>
      <w:tcPr>
        <w:shd w:val="clear" w:color="auto" w:fill="F6F6F6" w:themeFill="accent5" w:themeFillTint="33"/>
      </w:tcPr>
    </w:tblStylePr>
  </w:style>
  <w:style w:type="character" w:styleId="Strong">
    <w:name w:val="Strong"/>
    <w:uiPriority w:val="22"/>
    <w:qFormat/>
    <w:rsid w:val="00BA52D0"/>
    <w:rPr>
      <w:b/>
      <w:bCs/>
    </w:rPr>
  </w:style>
  <w:style w:type="paragraph" w:styleId="BodyText2">
    <w:name w:val="Body Text 2"/>
    <w:aliases w:val="BodyText2"/>
    <w:basedOn w:val="BodyText"/>
    <w:link w:val="BodyText2Char1"/>
    <w:rsid w:val="009912D1"/>
    <w:pPr>
      <w:adjustRightInd/>
      <w:snapToGrid/>
      <w:spacing w:before="100" w:line="276" w:lineRule="auto"/>
      <w:ind w:left="720"/>
    </w:pPr>
    <w:rPr>
      <w:rFonts w:ascii="Wingdings" w:eastAsia="Yu Gothic Light" w:hAnsi="Wingdings" w:cs="Yu Gothic Light"/>
      <w:szCs w:val="20"/>
      <w:lang w:val="en-US" w:bidi="en-US"/>
    </w:rPr>
  </w:style>
  <w:style w:type="character" w:customStyle="1" w:styleId="BodyText2Char">
    <w:name w:val="Body Text 2 Char"/>
    <w:basedOn w:val="DefaultParagraphFont"/>
    <w:uiPriority w:val="99"/>
    <w:semiHidden/>
    <w:rsid w:val="009912D1"/>
    <w:rPr>
      <w:rFonts w:ascii="Cambria Math" w:hAnsi="Cambria Math"/>
    </w:rPr>
  </w:style>
  <w:style w:type="character" w:customStyle="1" w:styleId="BodyText2Char1">
    <w:name w:val="Body Text 2 Char1"/>
    <w:aliases w:val="BodyText2 Char"/>
    <w:basedOn w:val="DefaultParagraphFont"/>
    <w:link w:val="BodyText2"/>
    <w:rsid w:val="009912D1"/>
    <w:rPr>
      <w:rFonts w:ascii="Wingdings" w:eastAsia="Yu Gothic Light" w:hAnsi="Wingdings" w:cs="Yu Gothic Light"/>
      <w:szCs w:val="20"/>
      <w:lang w:val="en-US" w:bidi="en-US"/>
    </w:rPr>
  </w:style>
  <w:style w:type="paragraph" w:styleId="BodyText">
    <w:name w:val="Body Text"/>
    <w:basedOn w:val="Normal"/>
    <w:link w:val="BodyTextChar"/>
    <w:uiPriority w:val="99"/>
    <w:semiHidden/>
    <w:unhideWhenUsed/>
    <w:rsid w:val="009912D1"/>
  </w:style>
  <w:style w:type="character" w:customStyle="1" w:styleId="BodyTextChar">
    <w:name w:val="Body Text Char"/>
    <w:basedOn w:val="DefaultParagraphFont"/>
    <w:link w:val="BodyText"/>
    <w:uiPriority w:val="99"/>
    <w:semiHidden/>
    <w:rsid w:val="009912D1"/>
    <w:rPr>
      <w:rFonts w:ascii="3M Circular TT Light" w:hAnsi="3M Circular TT Light"/>
    </w:rPr>
  </w:style>
  <w:style w:type="paragraph" w:styleId="TOC3">
    <w:name w:val="toc 3"/>
    <w:basedOn w:val="Normal"/>
    <w:next w:val="Normal"/>
    <w:autoRedefine/>
    <w:uiPriority w:val="39"/>
    <w:unhideWhenUsed/>
    <w:rsid w:val="004E19BB"/>
    <w:pPr>
      <w:spacing w:after="100"/>
      <w:ind w:left="440"/>
    </w:pPr>
  </w:style>
  <w:style w:type="paragraph" w:styleId="Revision">
    <w:name w:val="Revision"/>
    <w:hidden/>
    <w:uiPriority w:val="99"/>
    <w:semiHidden/>
    <w:rsid w:val="00635A20"/>
    <w:pPr>
      <w:spacing w:after="0" w:line="240" w:lineRule="auto"/>
    </w:pPr>
    <w:rPr>
      <w:rFonts w:ascii="Cambria Math" w:hAnsi="Cambria Math"/>
    </w:rPr>
  </w:style>
  <w:style w:type="character" w:styleId="Emphasis">
    <w:name w:val="Emphasis"/>
    <w:basedOn w:val="DefaultParagraphFont"/>
    <w:uiPriority w:val="20"/>
    <w:qFormat/>
    <w:rsid w:val="00FA0E50"/>
    <w:rPr>
      <w:b/>
      <w:i/>
      <w:iCs/>
    </w:rPr>
  </w:style>
  <w:style w:type="table" w:styleId="GridTable5Dark-Accent1">
    <w:name w:val="Grid Table 5 Dark Accent 1"/>
    <w:basedOn w:val="TableNormal"/>
    <w:uiPriority w:val="50"/>
    <w:rsid w:val="00E312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8E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8E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8E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8E6" w:themeFill="accent1"/>
      </w:tcPr>
    </w:tblStylePr>
    <w:tblStylePr w:type="band1Vert">
      <w:tblPr/>
      <w:tcPr>
        <w:shd w:val="clear" w:color="auto" w:fill="8FF0FF" w:themeFill="accent1" w:themeFillTint="66"/>
      </w:tcPr>
    </w:tblStylePr>
    <w:tblStylePr w:type="band1Horz">
      <w:tblPr/>
      <w:tcPr>
        <w:shd w:val="clear" w:color="auto" w:fill="8FF0FF" w:themeFill="accent1" w:themeFillTint="66"/>
      </w:tcPr>
    </w:tblStylePr>
  </w:style>
  <w:style w:type="paragraph" w:styleId="NoSpacing">
    <w:name w:val="No Spacing"/>
    <w:basedOn w:val="Normal"/>
    <w:uiPriority w:val="1"/>
    <w:qFormat/>
    <w:rsid w:val="00807CCA"/>
  </w:style>
  <w:style w:type="table" w:styleId="GridTable5Dark-Accent5">
    <w:name w:val="Grid Table 5 Dark Accent 5"/>
    <w:basedOn w:val="TableNormal"/>
    <w:uiPriority w:val="50"/>
    <w:rsid w:val="00815D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6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D2D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D2D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D2D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D2D2" w:themeFill="accent5"/>
      </w:tcPr>
    </w:tblStylePr>
    <w:tblStylePr w:type="band1Vert">
      <w:tblPr/>
      <w:tcPr>
        <w:shd w:val="clear" w:color="auto" w:fill="EDEDED" w:themeFill="accent5" w:themeFillTint="66"/>
      </w:tcPr>
    </w:tblStylePr>
    <w:tblStylePr w:type="band1Horz">
      <w:tblPr/>
      <w:tcPr>
        <w:shd w:val="clear" w:color="auto" w:fill="EDEDED" w:themeFill="accent5" w:themeFillTint="66"/>
      </w:tcPr>
    </w:tblStylePr>
  </w:style>
  <w:style w:type="paragraph" w:styleId="FootnoteText">
    <w:name w:val="footnote text"/>
    <w:basedOn w:val="Normal"/>
    <w:link w:val="FootnoteTextChar"/>
    <w:uiPriority w:val="99"/>
    <w:unhideWhenUsed/>
    <w:rsid w:val="00802F83"/>
    <w:pPr>
      <w:adjustRightInd/>
      <w:snapToGrid/>
    </w:pPr>
    <w:rPr>
      <w:rFonts w:ascii="Wingdings" w:eastAsiaTheme="minorEastAsia" w:hAnsi="Wingdings"/>
      <w:sz w:val="20"/>
      <w:szCs w:val="20"/>
      <w:lang w:val="en-US"/>
    </w:rPr>
  </w:style>
  <w:style w:type="character" w:customStyle="1" w:styleId="FootnoteTextChar">
    <w:name w:val="Footnote Text Char"/>
    <w:basedOn w:val="DefaultParagraphFont"/>
    <w:link w:val="FootnoteText"/>
    <w:uiPriority w:val="99"/>
    <w:rsid w:val="00802F83"/>
    <w:rPr>
      <w:rFonts w:ascii="Wingdings" w:eastAsiaTheme="minorEastAsia" w:hAnsi="Wingdings"/>
      <w:sz w:val="20"/>
      <w:szCs w:val="20"/>
      <w:lang w:val="en-US"/>
    </w:rPr>
  </w:style>
  <w:style w:type="character" w:styleId="FootnoteReference">
    <w:name w:val="footnote reference"/>
    <w:basedOn w:val="DefaultParagraphFont"/>
    <w:uiPriority w:val="99"/>
    <w:semiHidden/>
    <w:unhideWhenUsed/>
    <w:rsid w:val="00802F83"/>
    <w:rPr>
      <w:vertAlign w:val="superscript"/>
    </w:rPr>
  </w:style>
  <w:style w:type="paragraph" w:customStyle="1" w:styleId="Default">
    <w:name w:val="Default"/>
    <w:rsid w:val="00457ED0"/>
    <w:pPr>
      <w:autoSpaceDE w:val="0"/>
      <w:autoSpaceDN w:val="0"/>
      <w:adjustRightInd w:val="0"/>
      <w:spacing w:after="0" w:line="240" w:lineRule="auto"/>
    </w:pPr>
    <w:rPr>
      <w:rFonts w:ascii="Yu Mincho" w:hAnsi="Yu Mincho" w:cs="Yu Mincho"/>
      <w:color w:val="000000"/>
      <w:sz w:val="24"/>
      <w:szCs w:val="24"/>
      <w:lang w:val="en-US"/>
    </w:rPr>
  </w:style>
  <w:style w:type="paragraph" w:customStyle="1" w:styleId="berschrift1">
    <w:name w:val="Überschrift 1"/>
    <w:basedOn w:val="Normal"/>
    <w:rsid w:val="00FF60B5"/>
    <w:pPr>
      <w:numPr>
        <w:numId w:val="1"/>
      </w:numPr>
      <w:adjustRightInd/>
      <w:snapToGrid/>
      <w:spacing w:before="0" w:after="160" w:line="259" w:lineRule="auto"/>
    </w:pPr>
    <w:rPr>
      <w:lang w:val="de-DE"/>
    </w:rPr>
  </w:style>
  <w:style w:type="paragraph" w:customStyle="1" w:styleId="berschrift2">
    <w:name w:val="Überschrift 2"/>
    <w:basedOn w:val="Normal"/>
    <w:rsid w:val="00FF60B5"/>
    <w:pPr>
      <w:numPr>
        <w:ilvl w:val="1"/>
        <w:numId w:val="1"/>
      </w:numPr>
      <w:adjustRightInd/>
      <w:snapToGrid/>
      <w:spacing w:before="0" w:after="160" w:line="259" w:lineRule="auto"/>
    </w:pPr>
    <w:rPr>
      <w:lang w:val="de-DE"/>
    </w:rPr>
  </w:style>
  <w:style w:type="paragraph" w:customStyle="1" w:styleId="berschrift3">
    <w:name w:val="Überschrift 3"/>
    <w:basedOn w:val="Normal"/>
    <w:rsid w:val="00FF60B5"/>
    <w:pPr>
      <w:numPr>
        <w:ilvl w:val="2"/>
        <w:numId w:val="1"/>
      </w:numPr>
      <w:adjustRightInd/>
      <w:snapToGrid/>
      <w:spacing w:before="0" w:after="160" w:line="259" w:lineRule="auto"/>
    </w:pPr>
    <w:rPr>
      <w:lang w:val="de-DE"/>
    </w:rPr>
  </w:style>
  <w:style w:type="paragraph" w:customStyle="1" w:styleId="berschrift4">
    <w:name w:val="Überschrift 4"/>
    <w:basedOn w:val="Normal"/>
    <w:rsid w:val="00FF60B5"/>
    <w:pPr>
      <w:numPr>
        <w:ilvl w:val="3"/>
        <w:numId w:val="1"/>
      </w:numPr>
      <w:adjustRightInd/>
      <w:snapToGrid/>
      <w:spacing w:before="0" w:after="160" w:line="259" w:lineRule="auto"/>
    </w:pPr>
    <w:rPr>
      <w:lang w:val="de-DE"/>
    </w:rPr>
  </w:style>
  <w:style w:type="paragraph" w:customStyle="1" w:styleId="berschrift5">
    <w:name w:val="Überschrift 5"/>
    <w:basedOn w:val="Normal"/>
    <w:rsid w:val="00FF60B5"/>
    <w:pPr>
      <w:numPr>
        <w:ilvl w:val="4"/>
        <w:numId w:val="1"/>
      </w:numPr>
      <w:adjustRightInd/>
      <w:snapToGrid/>
      <w:spacing w:before="0" w:after="160" w:line="259" w:lineRule="auto"/>
    </w:pPr>
    <w:rPr>
      <w:lang w:val="de-DE"/>
    </w:rPr>
  </w:style>
  <w:style w:type="paragraph" w:customStyle="1" w:styleId="berschrift6">
    <w:name w:val="Überschrift 6"/>
    <w:basedOn w:val="Normal"/>
    <w:rsid w:val="00FF60B5"/>
    <w:pPr>
      <w:numPr>
        <w:ilvl w:val="5"/>
        <w:numId w:val="1"/>
      </w:numPr>
      <w:adjustRightInd/>
      <w:snapToGrid/>
      <w:spacing w:before="0" w:after="160" w:line="259" w:lineRule="auto"/>
    </w:pPr>
    <w:rPr>
      <w:lang w:val="de-DE"/>
    </w:rPr>
  </w:style>
  <w:style w:type="paragraph" w:customStyle="1" w:styleId="berschrift7">
    <w:name w:val="Überschrift 7"/>
    <w:basedOn w:val="Normal"/>
    <w:rsid w:val="00FF60B5"/>
    <w:pPr>
      <w:numPr>
        <w:ilvl w:val="6"/>
        <w:numId w:val="1"/>
      </w:numPr>
      <w:adjustRightInd/>
      <w:snapToGrid/>
      <w:spacing w:before="0" w:after="160" w:line="259" w:lineRule="auto"/>
    </w:pPr>
    <w:rPr>
      <w:lang w:val="de-DE"/>
    </w:rPr>
  </w:style>
  <w:style w:type="paragraph" w:customStyle="1" w:styleId="berschrift8">
    <w:name w:val="Überschrift 8"/>
    <w:basedOn w:val="Normal"/>
    <w:rsid w:val="00FF60B5"/>
    <w:pPr>
      <w:numPr>
        <w:ilvl w:val="7"/>
        <w:numId w:val="1"/>
      </w:numPr>
      <w:adjustRightInd/>
      <w:snapToGrid/>
      <w:spacing w:before="0" w:after="160" w:line="259" w:lineRule="auto"/>
    </w:pPr>
    <w:rPr>
      <w:lang w:val="de-DE"/>
    </w:rPr>
  </w:style>
  <w:style w:type="paragraph" w:customStyle="1" w:styleId="berschrift9">
    <w:name w:val="Überschrift 9"/>
    <w:basedOn w:val="Normal"/>
    <w:rsid w:val="00FF60B5"/>
    <w:pPr>
      <w:numPr>
        <w:ilvl w:val="8"/>
        <w:numId w:val="1"/>
      </w:numPr>
      <w:adjustRightInd/>
      <w:snapToGrid/>
      <w:spacing w:before="0" w:after="160" w:line="259" w:lineRule="auto"/>
    </w:pPr>
    <w:rPr>
      <w:lang w:val="de-DE"/>
    </w:rPr>
  </w:style>
  <w:style w:type="character" w:customStyle="1" w:styleId="normaltextrun">
    <w:name w:val="normaltextrun"/>
    <w:basedOn w:val="DefaultParagraphFont"/>
    <w:rsid w:val="00CE2481"/>
  </w:style>
  <w:style w:type="table" w:styleId="TableGridLight">
    <w:name w:val="Grid Table Light"/>
    <w:basedOn w:val="TableNormal"/>
    <w:uiPriority w:val="40"/>
    <w:rsid w:val="005568F6"/>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op">
    <w:name w:val="eop"/>
    <w:basedOn w:val="DefaultParagraphFont"/>
    <w:rsid w:val="00634DA3"/>
  </w:style>
  <w:style w:type="character" w:styleId="SubtleEmphasis">
    <w:name w:val="Subtle Emphasis"/>
    <w:basedOn w:val="DefaultParagraphFont"/>
    <w:uiPriority w:val="19"/>
    <w:qFormat/>
    <w:rsid w:val="00531809"/>
    <w:rPr>
      <w:i/>
      <w:iCs/>
      <w:color w:val="404040" w:themeColor="text1" w:themeTint="BF"/>
    </w:rPr>
  </w:style>
  <w:style w:type="paragraph" w:styleId="Subtitle">
    <w:name w:val="Subtitle"/>
    <w:basedOn w:val="Normal"/>
    <w:next w:val="Normal"/>
    <w:link w:val="SubtitleChar"/>
    <w:uiPriority w:val="11"/>
    <w:qFormat/>
    <w:rsid w:val="00531809"/>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31809"/>
    <w:rPr>
      <w:rFonts w:eastAsiaTheme="minorEastAsia"/>
      <w:color w:val="5A5A5A" w:themeColor="text1" w:themeTint="A5"/>
      <w:spacing w:val="15"/>
    </w:rPr>
  </w:style>
  <w:style w:type="character" w:styleId="IntenseEmphasis">
    <w:name w:val="Intense Emphasis"/>
    <w:basedOn w:val="DefaultParagraphFont"/>
    <w:uiPriority w:val="21"/>
    <w:qFormat/>
    <w:rsid w:val="00531809"/>
    <w:rPr>
      <w:i/>
      <w:iCs/>
      <w:color w:val="00C8E6" w:themeColor="accent1"/>
    </w:rPr>
  </w:style>
  <w:style w:type="character" w:styleId="SubtleReference">
    <w:name w:val="Subtle Reference"/>
    <w:basedOn w:val="DefaultParagraphFont"/>
    <w:uiPriority w:val="31"/>
    <w:qFormat/>
    <w:rsid w:val="00AB1ED5"/>
    <w:rPr>
      <w:smallCaps/>
      <w:color w:val="5A5A5A" w:themeColor="text1" w:themeTint="A5"/>
    </w:rPr>
  </w:style>
  <w:style w:type="character" w:customStyle="1" w:styleId="Heading6Char">
    <w:name w:val="Heading 6 Char"/>
    <w:basedOn w:val="DefaultParagraphFont"/>
    <w:link w:val="Heading6"/>
    <w:uiPriority w:val="9"/>
    <w:semiHidden/>
    <w:rsid w:val="003510A9"/>
    <w:rPr>
      <w:rFonts w:asciiTheme="majorHAnsi" w:eastAsiaTheme="majorEastAsia" w:hAnsiTheme="majorHAnsi" w:cstheme="majorBidi"/>
      <w:color w:val="006372" w:themeColor="accent1" w:themeShade="7F"/>
    </w:rPr>
  </w:style>
  <w:style w:type="character" w:customStyle="1" w:styleId="Heading7Char">
    <w:name w:val="Heading 7 Char"/>
    <w:basedOn w:val="DefaultParagraphFont"/>
    <w:link w:val="Heading7"/>
    <w:uiPriority w:val="9"/>
    <w:semiHidden/>
    <w:rsid w:val="003510A9"/>
    <w:rPr>
      <w:rFonts w:asciiTheme="majorHAnsi" w:eastAsiaTheme="majorEastAsia" w:hAnsiTheme="majorHAnsi" w:cstheme="majorBidi"/>
      <w:i/>
      <w:iCs/>
      <w:color w:val="006372" w:themeColor="accent1" w:themeShade="7F"/>
    </w:rPr>
  </w:style>
  <w:style w:type="character" w:customStyle="1" w:styleId="Heading8Char">
    <w:name w:val="Heading 8 Char"/>
    <w:basedOn w:val="DefaultParagraphFont"/>
    <w:link w:val="Heading8"/>
    <w:uiPriority w:val="9"/>
    <w:semiHidden/>
    <w:rsid w:val="003510A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510A9"/>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0C780A"/>
    <w:pPr>
      <w:adjustRightInd/>
      <w:snapToGrid/>
      <w:spacing w:before="0" w:after="100" w:line="259" w:lineRule="auto"/>
      <w:ind w:left="660"/>
    </w:pPr>
    <w:rPr>
      <w:rFonts w:asciiTheme="minorHAnsi" w:eastAsiaTheme="minorEastAsia" w:hAnsiTheme="minorHAnsi"/>
      <w:lang w:val="en-US"/>
    </w:rPr>
  </w:style>
  <w:style w:type="paragraph" w:styleId="TOC5">
    <w:name w:val="toc 5"/>
    <w:basedOn w:val="Normal"/>
    <w:next w:val="Normal"/>
    <w:autoRedefine/>
    <w:uiPriority w:val="39"/>
    <w:unhideWhenUsed/>
    <w:rsid w:val="000C780A"/>
    <w:pPr>
      <w:adjustRightInd/>
      <w:snapToGrid/>
      <w:spacing w:before="0" w:after="100" w:line="259" w:lineRule="auto"/>
      <w:ind w:left="880"/>
    </w:pPr>
    <w:rPr>
      <w:rFonts w:asciiTheme="minorHAnsi" w:eastAsiaTheme="minorEastAsia" w:hAnsiTheme="minorHAnsi"/>
      <w:lang w:val="en-US"/>
    </w:rPr>
  </w:style>
  <w:style w:type="paragraph" w:styleId="TOC6">
    <w:name w:val="toc 6"/>
    <w:basedOn w:val="Normal"/>
    <w:next w:val="Normal"/>
    <w:autoRedefine/>
    <w:uiPriority w:val="39"/>
    <w:unhideWhenUsed/>
    <w:rsid w:val="000C780A"/>
    <w:pPr>
      <w:adjustRightInd/>
      <w:snapToGrid/>
      <w:spacing w:before="0" w:after="100" w:line="259" w:lineRule="auto"/>
      <w:ind w:left="1100"/>
    </w:pPr>
    <w:rPr>
      <w:rFonts w:asciiTheme="minorHAnsi" w:eastAsiaTheme="minorEastAsia" w:hAnsiTheme="minorHAnsi"/>
      <w:lang w:val="en-US"/>
    </w:rPr>
  </w:style>
  <w:style w:type="paragraph" w:styleId="TOC7">
    <w:name w:val="toc 7"/>
    <w:basedOn w:val="Normal"/>
    <w:next w:val="Normal"/>
    <w:autoRedefine/>
    <w:uiPriority w:val="39"/>
    <w:unhideWhenUsed/>
    <w:rsid w:val="000C780A"/>
    <w:pPr>
      <w:adjustRightInd/>
      <w:snapToGrid/>
      <w:spacing w:before="0" w:after="100" w:line="259" w:lineRule="auto"/>
      <w:ind w:left="1320"/>
    </w:pPr>
    <w:rPr>
      <w:rFonts w:asciiTheme="minorHAnsi" w:eastAsiaTheme="minorEastAsia" w:hAnsiTheme="minorHAnsi"/>
      <w:lang w:val="en-US"/>
    </w:rPr>
  </w:style>
  <w:style w:type="paragraph" w:styleId="TOC8">
    <w:name w:val="toc 8"/>
    <w:basedOn w:val="Normal"/>
    <w:next w:val="Normal"/>
    <w:autoRedefine/>
    <w:uiPriority w:val="39"/>
    <w:unhideWhenUsed/>
    <w:rsid w:val="000C780A"/>
    <w:pPr>
      <w:adjustRightInd/>
      <w:snapToGrid/>
      <w:spacing w:before="0" w:after="100" w:line="259" w:lineRule="auto"/>
      <w:ind w:left="1540"/>
    </w:pPr>
    <w:rPr>
      <w:rFonts w:asciiTheme="minorHAnsi" w:eastAsiaTheme="minorEastAsia" w:hAnsiTheme="minorHAnsi"/>
      <w:lang w:val="en-US"/>
    </w:rPr>
  </w:style>
  <w:style w:type="paragraph" w:styleId="TOC9">
    <w:name w:val="toc 9"/>
    <w:basedOn w:val="Normal"/>
    <w:next w:val="Normal"/>
    <w:autoRedefine/>
    <w:uiPriority w:val="39"/>
    <w:unhideWhenUsed/>
    <w:rsid w:val="000C780A"/>
    <w:pPr>
      <w:adjustRightInd/>
      <w:snapToGrid/>
      <w:spacing w:before="0" w:after="100" w:line="259" w:lineRule="auto"/>
      <w:ind w:left="1760"/>
    </w:pPr>
    <w:rPr>
      <w:rFonts w:asciiTheme="minorHAnsi" w:eastAsiaTheme="minorEastAsia" w:hAnsiTheme="minorHAnsi"/>
      <w:lang w:val="en-US"/>
    </w:rPr>
  </w:style>
  <w:style w:type="character" w:styleId="UnresolvedMention">
    <w:name w:val="Unresolved Mention"/>
    <w:basedOn w:val="DefaultParagraphFont"/>
    <w:uiPriority w:val="99"/>
    <w:semiHidden/>
    <w:unhideWhenUsed/>
    <w:rsid w:val="000C780A"/>
    <w:rPr>
      <w:color w:val="605E5C"/>
      <w:shd w:val="clear" w:color="auto" w:fill="E1DFDD"/>
    </w:rPr>
  </w:style>
  <w:style w:type="character" w:styleId="FollowedHyperlink">
    <w:name w:val="FollowedHyperlink"/>
    <w:basedOn w:val="DefaultParagraphFont"/>
    <w:uiPriority w:val="99"/>
    <w:semiHidden/>
    <w:unhideWhenUsed/>
    <w:rsid w:val="002B40BC"/>
    <w:rPr>
      <w:color w:val="1E4E79" w:themeColor="followedHyperlink"/>
      <w:u w:val="single"/>
    </w:rPr>
  </w:style>
  <w:style w:type="table" w:customStyle="1" w:styleId="TableGrid1">
    <w:name w:val="Table Grid1"/>
    <w:rsid w:val="00C0313E"/>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0">
    <w:name w:val="Table Grid0"/>
    <w:basedOn w:val="TableNormal"/>
    <w:uiPriority w:val="39"/>
    <w:rsid w:val="00C03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901DF"/>
    <w:pPr>
      <w:spacing w:after="0" w:line="240" w:lineRule="auto"/>
    </w:pPr>
    <w:tblPr>
      <w:tblStyleRowBandSize w:val="1"/>
      <w:tblStyleColBandSize w:val="1"/>
      <w:tblBorders>
        <w:top w:val="single" w:sz="4" w:space="0" w:color="1CFF57" w:themeColor="accent4" w:themeTint="99"/>
        <w:left w:val="single" w:sz="4" w:space="0" w:color="1CFF57" w:themeColor="accent4" w:themeTint="99"/>
        <w:bottom w:val="single" w:sz="4" w:space="0" w:color="1CFF57" w:themeColor="accent4" w:themeTint="99"/>
        <w:right w:val="single" w:sz="4" w:space="0" w:color="1CFF57" w:themeColor="accent4" w:themeTint="99"/>
        <w:insideH w:val="single" w:sz="4" w:space="0" w:color="1CFF57" w:themeColor="accent4" w:themeTint="99"/>
        <w:insideV w:val="single" w:sz="4" w:space="0" w:color="1CFF57" w:themeColor="accent4" w:themeTint="99"/>
      </w:tblBorders>
    </w:tblPr>
    <w:tblStylePr w:type="firstRow">
      <w:rPr>
        <w:b/>
        <w:bCs/>
        <w:color w:val="FFFFFF" w:themeColor="background1"/>
      </w:rPr>
      <w:tblPr/>
      <w:tcPr>
        <w:tcBorders>
          <w:top w:val="single" w:sz="4" w:space="0" w:color="008423" w:themeColor="accent4"/>
          <w:left w:val="single" w:sz="4" w:space="0" w:color="008423" w:themeColor="accent4"/>
          <w:bottom w:val="single" w:sz="4" w:space="0" w:color="008423" w:themeColor="accent4"/>
          <w:right w:val="single" w:sz="4" w:space="0" w:color="008423" w:themeColor="accent4"/>
          <w:insideH w:val="nil"/>
          <w:insideV w:val="nil"/>
        </w:tcBorders>
        <w:shd w:val="clear" w:color="auto" w:fill="008423" w:themeFill="accent4"/>
      </w:tcPr>
    </w:tblStylePr>
    <w:tblStylePr w:type="lastRow">
      <w:rPr>
        <w:b/>
        <w:bCs/>
      </w:rPr>
      <w:tblPr/>
      <w:tcPr>
        <w:tcBorders>
          <w:top w:val="double" w:sz="4" w:space="0" w:color="008423" w:themeColor="accent4"/>
        </w:tcBorders>
      </w:tcPr>
    </w:tblStylePr>
    <w:tblStylePr w:type="firstCol">
      <w:rPr>
        <w:b/>
        <w:bCs/>
      </w:rPr>
    </w:tblStylePr>
    <w:tblStylePr w:type="lastCol">
      <w:rPr>
        <w:b/>
        <w:bCs/>
      </w:rPr>
    </w:tblStylePr>
    <w:tblStylePr w:type="band1Vert">
      <w:tblPr/>
      <w:tcPr>
        <w:shd w:val="clear" w:color="auto" w:fill="B3FFC7" w:themeFill="accent4" w:themeFillTint="33"/>
      </w:tcPr>
    </w:tblStylePr>
    <w:tblStylePr w:type="band1Horz">
      <w:tblPr/>
      <w:tcPr>
        <w:shd w:val="clear" w:color="auto" w:fill="B3FFC7" w:themeFill="accent4" w:themeFillTint="33"/>
      </w:tcPr>
    </w:tblStylePr>
  </w:style>
  <w:style w:type="table" w:styleId="ListTable3-Accent4">
    <w:name w:val="List Table 3 Accent 4"/>
    <w:basedOn w:val="TableNormal"/>
    <w:uiPriority w:val="48"/>
    <w:rsid w:val="007901DF"/>
    <w:pPr>
      <w:spacing w:after="0" w:line="240" w:lineRule="auto"/>
    </w:pPr>
    <w:tblPr>
      <w:tblStyleRowBandSize w:val="1"/>
      <w:tblStyleColBandSize w:val="1"/>
      <w:tblBorders>
        <w:top w:val="single" w:sz="4" w:space="0" w:color="008423" w:themeColor="accent4"/>
        <w:left w:val="single" w:sz="4" w:space="0" w:color="008423" w:themeColor="accent4"/>
        <w:bottom w:val="single" w:sz="4" w:space="0" w:color="008423" w:themeColor="accent4"/>
        <w:right w:val="single" w:sz="4" w:space="0" w:color="008423" w:themeColor="accent4"/>
      </w:tblBorders>
    </w:tblPr>
    <w:tblStylePr w:type="firstRow">
      <w:rPr>
        <w:b/>
        <w:bCs/>
        <w:color w:val="FFFFFF" w:themeColor="background1"/>
      </w:rPr>
      <w:tblPr/>
      <w:tcPr>
        <w:shd w:val="clear" w:color="auto" w:fill="008423" w:themeFill="accent4"/>
      </w:tcPr>
    </w:tblStylePr>
    <w:tblStylePr w:type="lastRow">
      <w:rPr>
        <w:b/>
        <w:bCs/>
      </w:rPr>
      <w:tblPr/>
      <w:tcPr>
        <w:tcBorders>
          <w:top w:val="double" w:sz="4" w:space="0" w:color="00842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423" w:themeColor="accent4"/>
          <w:right w:val="single" w:sz="4" w:space="0" w:color="008423" w:themeColor="accent4"/>
        </w:tcBorders>
      </w:tcPr>
    </w:tblStylePr>
    <w:tblStylePr w:type="band1Horz">
      <w:tblPr/>
      <w:tcPr>
        <w:tcBorders>
          <w:top w:val="single" w:sz="4" w:space="0" w:color="008423" w:themeColor="accent4"/>
          <w:bottom w:val="single" w:sz="4" w:space="0" w:color="00842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423" w:themeColor="accent4"/>
          <w:left w:val="nil"/>
        </w:tcBorders>
      </w:tcPr>
    </w:tblStylePr>
    <w:tblStylePr w:type="swCell">
      <w:tblPr/>
      <w:tcPr>
        <w:tcBorders>
          <w:top w:val="double" w:sz="4" w:space="0" w:color="008423" w:themeColor="accent4"/>
          <w:right w:val="nil"/>
        </w:tcBorders>
      </w:tcPr>
    </w:tblStylePr>
  </w:style>
  <w:style w:type="paragraph" w:styleId="Title">
    <w:name w:val="Title"/>
    <w:basedOn w:val="Normal"/>
    <w:next w:val="Normal"/>
    <w:link w:val="TitleChar"/>
    <w:uiPriority w:val="10"/>
    <w:qFormat/>
    <w:rsid w:val="0059625C"/>
    <w:pPr>
      <w:spacing w:before="0" w:after="0"/>
      <w:contextualSpacing/>
    </w:pPr>
    <w:rPr>
      <w:rFonts w:ascii="Arial" w:eastAsiaTheme="majorEastAsia" w:hAnsi="Arial" w:cstheme="majorBidi"/>
      <w:color w:val="19A591"/>
      <w:spacing w:val="-10"/>
      <w:kern w:val="28"/>
      <w:sz w:val="56"/>
      <w:szCs w:val="56"/>
    </w:rPr>
  </w:style>
  <w:style w:type="character" w:customStyle="1" w:styleId="TitleChar">
    <w:name w:val="Title Char"/>
    <w:basedOn w:val="DefaultParagraphFont"/>
    <w:link w:val="Title"/>
    <w:uiPriority w:val="10"/>
    <w:rsid w:val="0059625C"/>
    <w:rPr>
      <w:rFonts w:ascii="Arial" w:eastAsiaTheme="majorEastAsia" w:hAnsi="Arial" w:cstheme="majorBidi"/>
      <w:color w:val="19A591"/>
      <w:spacing w:val="-10"/>
      <w:kern w:val="28"/>
      <w:sz w:val="56"/>
      <w:szCs w:val="56"/>
    </w:rPr>
  </w:style>
  <w:style w:type="table" w:styleId="GridTable3-Accent5">
    <w:name w:val="Grid Table 3 Accent 5"/>
    <w:basedOn w:val="TableNormal"/>
    <w:uiPriority w:val="48"/>
    <w:rsid w:val="00554179"/>
    <w:pPr>
      <w:spacing w:after="0" w:line="240" w:lineRule="auto"/>
    </w:pPr>
    <w:tblPr>
      <w:tblStyleRowBandSize w:val="1"/>
      <w:tblStyleColBandSize w:val="1"/>
      <w:tblBorders>
        <w:top w:val="single" w:sz="4" w:space="0" w:color="E4E4E4" w:themeColor="accent5" w:themeTint="99"/>
        <w:left w:val="single" w:sz="4" w:space="0" w:color="E4E4E4" w:themeColor="accent5" w:themeTint="99"/>
        <w:bottom w:val="single" w:sz="4" w:space="0" w:color="E4E4E4" w:themeColor="accent5" w:themeTint="99"/>
        <w:right w:val="single" w:sz="4" w:space="0" w:color="E4E4E4" w:themeColor="accent5" w:themeTint="99"/>
        <w:insideH w:val="single" w:sz="4" w:space="0" w:color="E4E4E4" w:themeColor="accent5" w:themeTint="99"/>
        <w:insideV w:val="single" w:sz="4" w:space="0" w:color="E4E4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6F6" w:themeFill="accent5" w:themeFillTint="33"/>
      </w:tcPr>
    </w:tblStylePr>
    <w:tblStylePr w:type="band1Horz">
      <w:tblPr/>
      <w:tcPr>
        <w:shd w:val="clear" w:color="auto" w:fill="F6F6F6" w:themeFill="accent5" w:themeFillTint="33"/>
      </w:tcPr>
    </w:tblStylePr>
    <w:tblStylePr w:type="neCell">
      <w:tblPr/>
      <w:tcPr>
        <w:tcBorders>
          <w:bottom w:val="single" w:sz="4" w:space="0" w:color="E4E4E4" w:themeColor="accent5" w:themeTint="99"/>
        </w:tcBorders>
      </w:tcPr>
    </w:tblStylePr>
    <w:tblStylePr w:type="nwCell">
      <w:tblPr/>
      <w:tcPr>
        <w:tcBorders>
          <w:bottom w:val="single" w:sz="4" w:space="0" w:color="E4E4E4" w:themeColor="accent5" w:themeTint="99"/>
        </w:tcBorders>
      </w:tcPr>
    </w:tblStylePr>
    <w:tblStylePr w:type="seCell">
      <w:tblPr/>
      <w:tcPr>
        <w:tcBorders>
          <w:top w:val="single" w:sz="4" w:space="0" w:color="E4E4E4" w:themeColor="accent5" w:themeTint="99"/>
        </w:tcBorders>
      </w:tcPr>
    </w:tblStylePr>
    <w:tblStylePr w:type="swCell">
      <w:tblPr/>
      <w:tcPr>
        <w:tcBorders>
          <w:top w:val="single" w:sz="4" w:space="0" w:color="E4E4E4" w:themeColor="accent5" w:themeTint="99"/>
        </w:tcBorders>
      </w:tcPr>
    </w:tblStylePr>
  </w:style>
  <w:style w:type="table" w:styleId="ListTable3-Accent5">
    <w:name w:val="List Table 3 Accent 5"/>
    <w:basedOn w:val="TableNormal"/>
    <w:uiPriority w:val="48"/>
    <w:rsid w:val="00BC0EBE"/>
    <w:pPr>
      <w:spacing w:after="0" w:line="240" w:lineRule="auto"/>
    </w:pPr>
    <w:tblPr>
      <w:tblStyleRowBandSize w:val="1"/>
      <w:tblStyleColBandSize w:val="1"/>
      <w:tblBorders>
        <w:top w:val="single" w:sz="4" w:space="0" w:color="D2D2D2" w:themeColor="accent5"/>
        <w:left w:val="single" w:sz="4" w:space="0" w:color="D2D2D2" w:themeColor="accent5"/>
        <w:bottom w:val="single" w:sz="4" w:space="0" w:color="D2D2D2" w:themeColor="accent5"/>
        <w:right w:val="single" w:sz="4" w:space="0" w:color="D2D2D2" w:themeColor="accent5"/>
      </w:tblBorders>
    </w:tblPr>
    <w:tblStylePr w:type="firstRow">
      <w:rPr>
        <w:b/>
        <w:bCs/>
        <w:color w:val="FFFFFF" w:themeColor="background1"/>
      </w:rPr>
      <w:tblPr/>
      <w:tcPr>
        <w:shd w:val="clear" w:color="auto" w:fill="D2D2D2" w:themeFill="accent5"/>
      </w:tcPr>
    </w:tblStylePr>
    <w:tblStylePr w:type="lastRow">
      <w:rPr>
        <w:b/>
        <w:bCs/>
      </w:rPr>
      <w:tblPr/>
      <w:tcPr>
        <w:tcBorders>
          <w:top w:val="double" w:sz="4" w:space="0" w:color="D2D2D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D2D2" w:themeColor="accent5"/>
          <w:right w:val="single" w:sz="4" w:space="0" w:color="D2D2D2" w:themeColor="accent5"/>
        </w:tcBorders>
      </w:tcPr>
    </w:tblStylePr>
    <w:tblStylePr w:type="band1Horz">
      <w:tblPr/>
      <w:tcPr>
        <w:tcBorders>
          <w:top w:val="single" w:sz="4" w:space="0" w:color="D2D2D2" w:themeColor="accent5"/>
          <w:bottom w:val="single" w:sz="4" w:space="0" w:color="D2D2D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D2D2" w:themeColor="accent5"/>
          <w:left w:val="nil"/>
        </w:tcBorders>
      </w:tcPr>
    </w:tblStylePr>
    <w:tblStylePr w:type="swCell">
      <w:tblPr/>
      <w:tcPr>
        <w:tcBorders>
          <w:top w:val="double" w:sz="4" w:space="0" w:color="D2D2D2" w:themeColor="accent5"/>
          <w:right w:val="nil"/>
        </w:tcBorders>
      </w:tcPr>
    </w:tblStylePr>
  </w:style>
  <w:style w:type="paragraph" w:customStyle="1" w:styleId="paragraph">
    <w:name w:val="paragraph"/>
    <w:basedOn w:val="Normal"/>
    <w:rsid w:val="009C4604"/>
    <w:pPr>
      <w:adjustRightInd/>
      <w:snapToGrid/>
      <w:spacing w:before="100" w:beforeAutospacing="1" w:after="100" w:afterAutospacing="1"/>
      <w:jc w:val="lef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652375">
      <w:bodyDiv w:val="1"/>
      <w:marLeft w:val="0"/>
      <w:marRight w:val="0"/>
      <w:marTop w:val="0"/>
      <w:marBottom w:val="0"/>
      <w:divBdr>
        <w:top w:val="none" w:sz="0" w:space="0" w:color="auto"/>
        <w:left w:val="none" w:sz="0" w:space="0" w:color="auto"/>
        <w:bottom w:val="none" w:sz="0" w:space="0" w:color="auto"/>
        <w:right w:val="none" w:sz="0" w:space="0" w:color="auto"/>
      </w:divBdr>
    </w:div>
    <w:div w:id="359624712">
      <w:bodyDiv w:val="1"/>
      <w:marLeft w:val="0"/>
      <w:marRight w:val="0"/>
      <w:marTop w:val="0"/>
      <w:marBottom w:val="0"/>
      <w:divBdr>
        <w:top w:val="none" w:sz="0" w:space="0" w:color="auto"/>
        <w:left w:val="none" w:sz="0" w:space="0" w:color="auto"/>
        <w:bottom w:val="none" w:sz="0" w:space="0" w:color="auto"/>
        <w:right w:val="none" w:sz="0" w:space="0" w:color="auto"/>
      </w:divBdr>
    </w:div>
    <w:div w:id="440538824">
      <w:bodyDiv w:val="1"/>
      <w:marLeft w:val="0"/>
      <w:marRight w:val="0"/>
      <w:marTop w:val="0"/>
      <w:marBottom w:val="0"/>
      <w:divBdr>
        <w:top w:val="none" w:sz="0" w:space="0" w:color="auto"/>
        <w:left w:val="none" w:sz="0" w:space="0" w:color="auto"/>
        <w:bottom w:val="none" w:sz="0" w:space="0" w:color="auto"/>
        <w:right w:val="none" w:sz="0" w:space="0" w:color="auto"/>
      </w:divBdr>
      <w:divsChild>
        <w:div w:id="1311405412">
          <w:marLeft w:val="0"/>
          <w:marRight w:val="0"/>
          <w:marTop w:val="0"/>
          <w:marBottom w:val="0"/>
          <w:divBdr>
            <w:top w:val="none" w:sz="0" w:space="0" w:color="auto"/>
            <w:left w:val="none" w:sz="0" w:space="0" w:color="auto"/>
            <w:bottom w:val="none" w:sz="0" w:space="0" w:color="auto"/>
            <w:right w:val="none" w:sz="0" w:space="0" w:color="auto"/>
          </w:divBdr>
          <w:divsChild>
            <w:div w:id="773326290">
              <w:marLeft w:val="0"/>
              <w:marRight w:val="0"/>
              <w:marTop w:val="0"/>
              <w:marBottom w:val="0"/>
              <w:divBdr>
                <w:top w:val="none" w:sz="0" w:space="0" w:color="auto"/>
                <w:left w:val="none" w:sz="0" w:space="0" w:color="auto"/>
                <w:bottom w:val="none" w:sz="0" w:space="0" w:color="auto"/>
                <w:right w:val="none" w:sz="0" w:space="0" w:color="auto"/>
              </w:divBdr>
              <w:divsChild>
                <w:div w:id="17654195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12426054">
          <w:marLeft w:val="0"/>
          <w:marRight w:val="0"/>
          <w:marTop w:val="0"/>
          <w:marBottom w:val="300"/>
          <w:divBdr>
            <w:top w:val="none" w:sz="0" w:space="0" w:color="auto"/>
            <w:left w:val="none" w:sz="0" w:space="0" w:color="auto"/>
            <w:bottom w:val="none" w:sz="0" w:space="0" w:color="auto"/>
            <w:right w:val="none" w:sz="0" w:space="0" w:color="auto"/>
          </w:divBdr>
          <w:divsChild>
            <w:div w:id="663243863">
              <w:marLeft w:val="0"/>
              <w:marRight w:val="0"/>
              <w:marTop w:val="0"/>
              <w:marBottom w:val="0"/>
              <w:divBdr>
                <w:top w:val="none" w:sz="0" w:space="0" w:color="auto"/>
                <w:left w:val="none" w:sz="0" w:space="0" w:color="auto"/>
                <w:bottom w:val="none" w:sz="0" w:space="0" w:color="auto"/>
                <w:right w:val="none" w:sz="0" w:space="0" w:color="auto"/>
              </w:divBdr>
            </w:div>
          </w:divsChild>
        </w:div>
        <w:div w:id="767851887">
          <w:marLeft w:val="0"/>
          <w:marRight w:val="0"/>
          <w:marTop w:val="0"/>
          <w:marBottom w:val="0"/>
          <w:divBdr>
            <w:top w:val="none" w:sz="0" w:space="0" w:color="auto"/>
            <w:left w:val="none" w:sz="0" w:space="0" w:color="auto"/>
            <w:bottom w:val="none" w:sz="0" w:space="0" w:color="auto"/>
            <w:right w:val="none" w:sz="0" w:space="0" w:color="auto"/>
          </w:divBdr>
          <w:divsChild>
            <w:div w:id="1056124809">
              <w:marLeft w:val="0"/>
              <w:marRight w:val="0"/>
              <w:marTop w:val="0"/>
              <w:marBottom w:val="0"/>
              <w:divBdr>
                <w:top w:val="none" w:sz="0" w:space="0" w:color="auto"/>
                <w:left w:val="none" w:sz="0" w:space="0" w:color="auto"/>
                <w:bottom w:val="none" w:sz="0" w:space="0" w:color="auto"/>
                <w:right w:val="none" w:sz="0" w:space="0" w:color="auto"/>
              </w:divBdr>
              <w:divsChild>
                <w:div w:id="124919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18494">
          <w:marLeft w:val="0"/>
          <w:marRight w:val="0"/>
          <w:marTop w:val="0"/>
          <w:marBottom w:val="300"/>
          <w:divBdr>
            <w:top w:val="none" w:sz="0" w:space="0" w:color="auto"/>
            <w:left w:val="none" w:sz="0" w:space="0" w:color="auto"/>
            <w:bottom w:val="none" w:sz="0" w:space="0" w:color="auto"/>
            <w:right w:val="none" w:sz="0" w:space="0" w:color="auto"/>
          </w:divBdr>
          <w:divsChild>
            <w:div w:id="783771236">
              <w:marLeft w:val="0"/>
              <w:marRight w:val="0"/>
              <w:marTop w:val="0"/>
              <w:marBottom w:val="0"/>
              <w:divBdr>
                <w:top w:val="none" w:sz="0" w:space="0" w:color="auto"/>
                <w:left w:val="none" w:sz="0" w:space="0" w:color="auto"/>
                <w:bottom w:val="none" w:sz="0" w:space="0" w:color="auto"/>
                <w:right w:val="none" w:sz="0" w:space="0" w:color="auto"/>
              </w:divBdr>
            </w:div>
          </w:divsChild>
        </w:div>
        <w:div w:id="448863351">
          <w:marLeft w:val="0"/>
          <w:marRight w:val="0"/>
          <w:marTop w:val="0"/>
          <w:marBottom w:val="0"/>
          <w:divBdr>
            <w:top w:val="none" w:sz="0" w:space="0" w:color="auto"/>
            <w:left w:val="none" w:sz="0" w:space="0" w:color="auto"/>
            <w:bottom w:val="none" w:sz="0" w:space="0" w:color="auto"/>
            <w:right w:val="none" w:sz="0" w:space="0" w:color="auto"/>
          </w:divBdr>
          <w:divsChild>
            <w:div w:id="1902670183">
              <w:marLeft w:val="0"/>
              <w:marRight w:val="0"/>
              <w:marTop w:val="0"/>
              <w:marBottom w:val="0"/>
              <w:divBdr>
                <w:top w:val="none" w:sz="0" w:space="0" w:color="auto"/>
                <w:left w:val="none" w:sz="0" w:space="0" w:color="auto"/>
                <w:bottom w:val="none" w:sz="0" w:space="0" w:color="auto"/>
                <w:right w:val="none" w:sz="0" w:space="0" w:color="auto"/>
              </w:divBdr>
              <w:divsChild>
                <w:div w:id="24811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9493">
          <w:marLeft w:val="0"/>
          <w:marRight w:val="0"/>
          <w:marTop w:val="0"/>
          <w:marBottom w:val="0"/>
          <w:divBdr>
            <w:top w:val="none" w:sz="0" w:space="0" w:color="auto"/>
            <w:left w:val="none" w:sz="0" w:space="0" w:color="auto"/>
            <w:bottom w:val="none" w:sz="0" w:space="0" w:color="auto"/>
            <w:right w:val="none" w:sz="0" w:space="0" w:color="auto"/>
          </w:divBdr>
          <w:divsChild>
            <w:div w:id="1004746878">
              <w:marLeft w:val="0"/>
              <w:marRight w:val="0"/>
              <w:marTop w:val="0"/>
              <w:marBottom w:val="0"/>
              <w:divBdr>
                <w:top w:val="none" w:sz="0" w:space="0" w:color="auto"/>
                <w:left w:val="none" w:sz="0" w:space="0" w:color="auto"/>
                <w:bottom w:val="none" w:sz="0" w:space="0" w:color="auto"/>
                <w:right w:val="none" w:sz="0" w:space="0" w:color="auto"/>
              </w:divBdr>
              <w:divsChild>
                <w:div w:id="28967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40317">
          <w:marLeft w:val="0"/>
          <w:marRight w:val="0"/>
          <w:marTop w:val="0"/>
          <w:marBottom w:val="0"/>
          <w:divBdr>
            <w:top w:val="none" w:sz="0" w:space="0" w:color="auto"/>
            <w:left w:val="none" w:sz="0" w:space="0" w:color="auto"/>
            <w:bottom w:val="none" w:sz="0" w:space="0" w:color="auto"/>
            <w:right w:val="none" w:sz="0" w:space="0" w:color="auto"/>
          </w:divBdr>
          <w:divsChild>
            <w:div w:id="1283682345">
              <w:marLeft w:val="0"/>
              <w:marRight w:val="0"/>
              <w:marTop w:val="0"/>
              <w:marBottom w:val="0"/>
              <w:divBdr>
                <w:top w:val="none" w:sz="0" w:space="0" w:color="auto"/>
                <w:left w:val="none" w:sz="0" w:space="0" w:color="auto"/>
                <w:bottom w:val="none" w:sz="0" w:space="0" w:color="auto"/>
                <w:right w:val="none" w:sz="0" w:space="0" w:color="auto"/>
              </w:divBdr>
              <w:divsChild>
                <w:div w:id="694311692">
                  <w:marLeft w:val="150"/>
                  <w:marRight w:val="150"/>
                  <w:marTop w:val="150"/>
                  <w:marBottom w:val="150"/>
                  <w:divBdr>
                    <w:top w:val="none" w:sz="0" w:space="0" w:color="auto"/>
                    <w:left w:val="none" w:sz="0" w:space="0" w:color="auto"/>
                    <w:bottom w:val="none" w:sz="0" w:space="0" w:color="auto"/>
                    <w:right w:val="none" w:sz="0" w:space="0" w:color="auto"/>
                  </w:divBdr>
                  <w:divsChild>
                    <w:div w:id="764812348">
                      <w:marLeft w:val="0"/>
                      <w:marRight w:val="0"/>
                      <w:marTop w:val="0"/>
                      <w:marBottom w:val="300"/>
                      <w:divBdr>
                        <w:top w:val="none" w:sz="0" w:space="0" w:color="auto"/>
                        <w:left w:val="none" w:sz="0" w:space="0" w:color="auto"/>
                        <w:bottom w:val="none" w:sz="0" w:space="0" w:color="auto"/>
                        <w:right w:val="none" w:sz="0" w:space="0" w:color="auto"/>
                      </w:divBdr>
                      <w:divsChild>
                        <w:div w:id="5200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80824">
                  <w:marLeft w:val="150"/>
                  <w:marRight w:val="150"/>
                  <w:marTop w:val="150"/>
                  <w:marBottom w:val="150"/>
                  <w:divBdr>
                    <w:top w:val="none" w:sz="0" w:space="0" w:color="auto"/>
                    <w:left w:val="none" w:sz="0" w:space="0" w:color="auto"/>
                    <w:bottom w:val="none" w:sz="0" w:space="0" w:color="auto"/>
                    <w:right w:val="none" w:sz="0" w:space="0" w:color="auto"/>
                  </w:divBdr>
                  <w:divsChild>
                    <w:div w:id="658071494">
                      <w:marLeft w:val="0"/>
                      <w:marRight w:val="0"/>
                      <w:marTop w:val="0"/>
                      <w:marBottom w:val="300"/>
                      <w:divBdr>
                        <w:top w:val="none" w:sz="0" w:space="0" w:color="auto"/>
                        <w:left w:val="none" w:sz="0" w:space="0" w:color="auto"/>
                        <w:bottom w:val="none" w:sz="0" w:space="0" w:color="auto"/>
                        <w:right w:val="none" w:sz="0" w:space="0" w:color="auto"/>
                      </w:divBdr>
                      <w:divsChild>
                        <w:div w:id="19920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63070">
          <w:marLeft w:val="0"/>
          <w:marRight w:val="0"/>
          <w:marTop w:val="0"/>
          <w:marBottom w:val="0"/>
          <w:divBdr>
            <w:top w:val="none" w:sz="0" w:space="0" w:color="auto"/>
            <w:left w:val="none" w:sz="0" w:space="0" w:color="auto"/>
            <w:bottom w:val="none" w:sz="0" w:space="0" w:color="auto"/>
            <w:right w:val="none" w:sz="0" w:space="0" w:color="auto"/>
          </w:divBdr>
          <w:divsChild>
            <w:div w:id="722679682">
              <w:marLeft w:val="0"/>
              <w:marRight w:val="0"/>
              <w:marTop w:val="0"/>
              <w:marBottom w:val="0"/>
              <w:divBdr>
                <w:top w:val="none" w:sz="0" w:space="0" w:color="auto"/>
                <w:left w:val="none" w:sz="0" w:space="0" w:color="auto"/>
                <w:bottom w:val="none" w:sz="0" w:space="0" w:color="auto"/>
                <w:right w:val="none" w:sz="0" w:space="0" w:color="auto"/>
              </w:divBdr>
              <w:divsChild>
                <w:div w:id="10522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7012">
          <w:marLeft w:val="0"/>
          <w:marRight w:val="0"/>
          <w:marTop w:val="0"/>
          <w:marBottom w:val="300"/>
          <w:divBdr>
            <w:top w:val="none" w:sz="0" w:space="0" w:color="auto"/>
            <w:left w:val="none" w:sz="0" w:space="0" w:color="auto"/>
            <w:bottom w:val="none" w:sz="0" w:space="0" w:color="auto"/>
            <w:right w:val="none" w:sz="0" w:space="0" w:color="auto"/>
          </w:divBdr>
          <w:divsChild>
            <w:div w:id="2072539513">
              <w:marLeft w:val="0"/>
              <w:marRight w:val="0"/>
              <w:marTop w:val="0"/>
              <w:marBottom w:val="0"/>
              <w:divBdr>
                <w:top w:val="none" w:sz="0" w:space="0" w:color="auto"/>
                <w:left w:val="none" w:sz="0" w:space="0" w:color="auto"/>
                <w:bottom w:val="none" w:sz="0" w:space="0" w:color="auto"/>
                <w:right w:val="none" w:sz="0" w:space="0" w:color="auto"/>
              </w:divBdr>
            </w:div>
          </w:divsChild>
        </w:div>
        <w:div w:id="1078209001">
          <w:marLeft w:val="0"/>
          <w:marRight w:val="0"/>
          <w:marTop w:val="0"/>
          <w:marBottom w:val="300"/>
          <w:divBdr>
            <w:top w:val="none" w:sz="0" w:space="0" w:color="auto"/>
            <w:left w:val="none" w:sz="0" w:space="0" w:color="auto"/>
            <w:bottom w:val="none" w:sz="0" w:space="0" w:color="auto"/>
            <w:right w:val="none" w:sz="0" w:space="0" w:color="auto"/>
          </w:divBdr>
          <w:divsChild>
            <w:div w:id="128329545">
              <w:marLeft w:val="0"/>
              <w:marRight w:val="0"/>
              <w:marTop w:val="0"/>
              <w:marBottom w:val="0"/>
              <w:divBdr>
                <w:top w:val="none" w:sz="0" w:space="0" w:color="auto"/>
                <w:left w:val="none" w:sz="0" w:space="0" w:color="auto"/>
                <w:bottom w:val="none" w:sz="0" w:space="0" w:color="auto"/>
                <w:right w:val="none" w:sz="0" w:space="0" w:color="auto"/>
              </w:divBdr>
            </w:div>
          </w:divsChild>
        </w:div>
        <w:div w:id="1603874622">
          <w:marLeft w:val="0"/>
          <w:marRight w:val="0"/>
          <w:marTop w:val="270"/>
          <w:marBottom w:val="270"/>
          <w:divBdr>
            <w:top w:val="none" w:sz="0" w:space="0" w:color="auto"/>
            <w:left w:val="single" w:sz="36" w:space="15" w:color="5E5E5E"/>
            <w:bottom w:val="none" w:sz="0" w:space="0" w:color="auto"/>
            <w:right w:val="none" w:sz="0" w:space="0" w:color="auto"/>
          </w:divBdr>
        </w:div>
        <w:div w:id="396518835">
          <w:marLeft w:val="0"/>
          <w:marRight w:val="0"/>
          <w:marTop w:val="0"/>
          <w:marBottom w:val="300"/>
          <w:divBdr>
            <w:top w:val="none" w:sz="0" w:space="0" w:color="auto"/>
            <w:left w:val="none" w:sz="0" w:space="0" w:color="auto"/>
            <w:bottom w:val="none" w:sz="0" w:space="0" w:color="auto"/>
            <w:right w:val="none" w:sz="0" w:space="0" w:color="auto"/>
          </w:divBdr>
          <w:divsChild>
            <w:div w:id="1822382564">
              <w:marLeft w:val="0"/>
              <w:marRight w:val="0"/>
              <w:marTop w:val="0"/>
              <w:marBottom w:val="0"/>
              <w:divBdr>
                <w:top w:val="none" w:sz="0" w:space="0" w:color="auto"/>
                <w:left w:val="none" w:sz="0" w:space="0" w:color="auto"/>
                <w:bottom w:val="none" w:sz="0" w:space="0" w:color="auto"/>
                <w:right w:val="none" w:sz="0" w:space="0" w:color="auto"/>
              </w:divBdr>
            </w:div>
          </w:divsChild>
        </w:div>
        <w:div w:id="1888029496">
          <w:marLeft w:val="0"/>
          <w:marRight w:val="0"/>
          <w:marTop w:val="0"/>
          <w:marBottom w:val="0"/>
          <w:divBdr>
            <w:top w:val="none" w:sz="0" w:space="0" w:color="auto"/>
            <w:left w:val="none" w:sz="0" w:space="0" w:color="auto"/>
            <w:bottom w:val="none" w:sz="0" w:space="0" w:color="auto"/>
            <w:right w:val="none" w:sz="0" w:space="0" w:color="auto"/>
          </w:divBdr>
          <w:divsChild>
            <w:div w:id="1739284803">
              <w:marLeft w:val="0"/>
              <w:marRight w:val="0"/>
              <w:marTop w:val="0"/>
              <w:marBottom w:val="0"/>
              <w:divBdr>
                <w:top w:val="none" w:sz="0" w:space="0" w:color="auto"/>
                <w:left w:val="none" w:sz="0" w:space="0" w:color="auto"/>
                <w:bottom w:val="none" w:sz="0" w:space="0" w:color="auto"/>
                <w:right w:val="none" w:sz="0" w:space="0" w:color="auto"/>
              </w:divBdr>
              <w:divsChild>
                <w:div w:id="8943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12054">
          <w:marLeft w:val="0"/>
          <w:marRight w:val="0"/>
          <w:marTop w:val="0"/>
          <w:marBottom w:val="300"/>
          <w:divBdr>
            <w:top w:val="none" w:sz="0" w:space="0" w:color="auto"/>
            <w:left w:val="none" w:sz="0" w:space="0" w:color="auto"/>
            <w:bottom w:val="none" w:sz="0" w:space="0" w:color="auto"/>
            <w:right w:val="none" w:sz="0" w:space="0" w:color="auto"/>
          </w:divBdr>
          <w:divsChild>
            <w:div w:id="21182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6908">
      <w:bodyDiv w:val="1"/>
      <w:marLeft w:val="0"/>
      <w:marRight w:val="0"/>
      <w:marTop w:val="0"/>
      <w:marBottom w:val="0"/>
      <w:divBdr>
        <w:top w:val="none" w:sz="0" w:space="0" w:color="auto"/>
        <w:left w:val="none" w:sz="0" w:space="0" w:color="auto"/>
        <w:bottom w:val="none" w:sz="0" w:space="0" w:color="auto"/>
        <w:right w:val="none" w:sz="0" w:space="0" w:color="auto"/>
      </w:divBdr>
      <w:divsChild>
        <w:div w:id="797842705">
          <w:marLeft w:val="0"/>
          <w:marRight w:val="0"/>
          <w:marTop w:val="0"/>
          <w:marBottom w:val="0"/>
          <w:divBdr>
            <w:top w:val="none" w:sz="0" w:space="0" w:color="auto"/>
            <w:left w:val="none" w:sz="0" w:space="0" w:color="auto"/>
            <w:bottom w:val="none" w:sz="0" w:space="0" w:color="auto"/>
            <w:right w:val="none" w:sz="0" w:space="0" w:color="auto"/>
          </w:divBdr>
          <w:divsChild>
            <w:div w:id="827134508">
              <w:marLeft w:val="0"/>
              <w:marRight w:val="0"/>
              <w:marTop w:val="0"/>
              <w:marBottom w:val="0"/>
              <w:divBdr>
                <w:top w:val="none" w:sz="0" w:space="0" w:color="auto"/>
                <w:left w:val="none" w:sz="0" w:space="0" w:color="auto"/>
                <w:bottom w:val="none" w:sz="0" w:space="0" w:color="auto"/>
                <w:right w:val="none" w:sz="0" w:space="0" w:color="auto"/>
              </w:divBdr>
              <w:divsChild>
                <w:div w:id="60249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53405">
          <w:marLeft w:val="0"/>
          <w:marRight w:val="0"/>
          <w:marTop w:val="0"/>
          <w:marBottom w:val="0"/>
          <w:divBdr>
            <w:top w:val="none" w:sz="0" w:space="0" w:color="auto"/>
            <w:left w:val="none" w:sz="0" w:space="0" w:color="auto"/>
            <w:bottom w:val="none" w:sz="0" w:space="0" w:color="auto"/>
            <w:right w:val="none" w:sz="0" w:space="0" w:color="auto"/>
          </w:divBdr>
          <w:divsChild>
            <w:div w:id="2005283427">
              <w:marLeft w:val="0"/>
              <w:marRight w:val="0"/>
              <w:marTop w:val="0"/>
              <w:marBottom w:val="0"/>
              <w:divBdr>
                <w:top w:val="none" w:sz="0" w:space="0" w:color="auto"/>
                <w:left w:val="none" w:sz="0" w:space="0" w:color="auto"/>
                <w:bottom w:val="none" w:sz="0" w:space="0" w:color="auto"/>
                <w:right w:val="none" w:sz="0" w:space="0" w:color="auto"/>
              </w:divBdr>
              <w:divsChild>
                <w:div w:id="5669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1128">
          <w:marLeft w:val="0"/>
          <w:marRight w:val="0"/>
          <w:marTop w:val="0"/>
          <w:marBottom w:val="0"/>
          <w:divBdr>
            <w:top w:val="none" w:sz="0" w:space="0" w:color="auto"/>
            <w:left w:val="none" w:sz="0" w:space="0" w:color="auto"/>
            <w:bottom w:val="none" w:sz="0" w:space="0" w:color="auto"/>
            <w:right w:val="none" w:sz="0" w:space="0" w:color="auto"/>
          </w:divBdr>
          <w:divsChild>
            <w:div w:id="1772700852">
              <w:marLeft w:val="0"/>
              <w:marRight w:val="0"/>
              <w:marTop w:val="0"/>
              <w:marBottom w:val="0"/>
              <w:divBdr>
                <w:top w:val="none" w:sz="0" w:space="0" w:color="auto"/>
                <w:left w:val="none" w:sz="0" w:space="0" w:color="auto"/>
                <w:bottom w:val="none" w:sz="0" w:space="0" w:color="auto"/>
                <w:right w:val="none" w:sz="0" w:space="0" w:color="auto"/>
              </w:divBdr>
              <w:divsChild>
                <w:div w:id="641010578">
                  <w:marLeft w:val="150"/>
                  <w:marRight w:val="150"/>
                  <w:marTop w:val="150"/>
                  <w:marBottom w:val="150"/>
                  <w:divBdr>
                    <w:top w:val="none" w:sz="0" w:space="0" w:color="auto"/>
                    <w:left w:val="none" w:sz="0" w:space="0" w:color="auto"/>
                    <w:bottom w:val="none" w:sz="0" w:space="0" w:color="auto"/>
                    <w:right w:val="none" w:sz="0" w:space="0" w:color="auto"/>
                  </w:divBdr>
                  <w:divsChild>
                    <w:div w:id="1769693755">
                      <w:marLeft w:val="0"/>
                      <w:marRight w:val="0"/>
                      <w:marTop w:val="0"/>
                      <w:marBottom w:val="300"/>
                      <w:divBdr>
                        <w:top w:val="none" w:sz="0" w:space="0" w:color="auto"/>
                        <w:left w:val="none" w:sz="0" w:space="0" w:color="auto"/>
                        <w:bottom w:val="none" w:sz="0" w:space="0" w:color="auto"/>
                        <w:right w:val="none" w:sz="0" w:space="0" w:color="auto"/>
                      </w:divBdr>
                      <w:divsChild>
                        <w:div w:id="12209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99504">
                  <w:marLeft w:val="150"/>
                  <w:marRight w:val="150"/>
                  <w:marTop w:val="150"/>
                  <w:marBottom w:val="150"/>
                  <w:divBdr>
                    <w:top w:val="none" w:sz="0" w:space="0" w:color="auto"/>
                    <w:left w:val="none" w:sz="0" w:space="0" w:color="auto"/>
                    <w:bottom w:val="none" w:sz="0" w:space="0" w:color="auto"/>
                    <w:right w:val="none" w:sz="0" w:space="0" w:color="auto"/>
                  </w:divBdr>
                  <w:divsChild>
                    <w:div w:id="1247182756">
                      <w:marLeft w:val="0"/>
                      <w:marRight w:val="0"/>
                      <w:marTop w:val="0"/>
                      <w:marBottom w:val="300"/>
                      <w:divBdr>
                        <w:top w:val="none" w:sz="0" w:space="0" w:color="auto"/>
                        <w:left w:val="none" w:sz="0" w:space="0" w:color="auto"/>
                        <w:bottom w:val="none" w:sz="0" w:space="0" w:color="auto"/>
                        <w:right w:val="none" w:sz="0" w:space="0" w:color="auto"/>
                      </w:divBdr>
                      <w:divsChild>
                        <w:div w:id="172217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14952">
              <w:marLeft w:val="0"/>
              <w:marRight w:val="0"/>
              <w:marTop w:val="0"/>
              <w:marBottom w:val="0"/>
              <w:divBdr>
                <w:top w:val="none" w:sz="0" w:space="0" w:color="auto"/>
                <w:left w:val="none" w:sz="0" w:space="0" w:color="auto"/>
                <w:bottom w:val="none" w:sz="0" w:space="0" w:color="auto"/>
                <w:right w:val="none" w:sz="0" w:space="0" w:color="auto"/>
              </w:divBdr>
            </w:div>
          </w:divsChild>
        </w:div>
        <w:div w:id="547500016">
          <w:marLeft w:val="0"/>
          <w:marRight w:val="0"/>
          <w:marTop w:val="0"/>
          <w:marBottom w:val="300"/>
          <w:divBdr>
            <w:top w:val="none" w:sz="0" w:space="0" w:color="auto"/>
            <w:left w:val="none" w:sz="0" w:space="0" w:color="auto"/>
            <w:bottom w:val="none" w:sz="0" w:space="0" w:color="auto"/>
            <w:right w:val="none" w:sz="0" w:space="0" w:color="auto"/>
          </w:divBdr>
          <w:divsChild>
            <w:div w:id="1613129482">
              <w:marLeft w:val="0"/>
              <w:marRight w:val="0"/>
              <w:marTop w:val="0"/>
              <w:marBottom w:val="0"/>
              <w:divBdr>
                <w:top w:val="none" w:sz="0" w:space="0" w:color="auto"/>
                <w:left w:val="none" w:sz="0" w:space="0" w:color="auto"/>
                <w:bottom w:val="none" w:sz="0" w:space="0" w:color="auto"/>
                <w:right w:val="none" w:sz="0" w:space="0" w:color="auto"/>
              </w:divBdr>
            </w:div>
          </w:divsChild>
        </w:div>
        <w:div w:id="2080131992">
          <w:marLeft w:val="0"/>
          <w:marRight w:val="0"/>
          <w:marTop w:val="0"/>
          <w:marBottom w:val="0"/>
          <w:divBdr>
            <w:top w:val="none" w:sz="0" w:space="0" w:color="auto"/>
            <w:left w:val="none" w:sz="0" w:space="0" w:color="auto"/>
            <w:bottom w:val="none" w:sz="0" w:space="0" w:color="auto"/>
            <w:right w:val="none" w:sz="0" w:space="0" w:color="auto"/>
          </w:divBdr>
          <w:divsChild>
            <w:div w:id="1286888701">
              <w:marLeft w:val="0"/>
              <w:marRight w:val="0"/>
              <w:marTop w:val="0"/>
              <w:marBottom w:val="0"/>
              <w:divBdr>
                <w:top w:val="none" w:sz="0" w:space="0" w:color="auto"/>
                <w:left w:val="none" w:sz="0" w:space="0" w:color="auto"/>
                <w:bottom w:val="none" w:sz="0" w:space="0" w:color="auto"/>
                <w:right w:val="none" w:sz="0" w:space="0" w:color="auto"/>
              </w:divBdr>
              <w:divsChild>
                <w:div w:id="6408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80580">
          <w:marLeft w:val="0"/>
          <w:marRight w:val="0"/>
          <w:marTop w:val="0"/>
          <w:marBottom w:val="0"/>
          <w:divBdr>
            <w:top w:val="none" w:sz="0" w:space="0" w:color="auto"/>
            <w:left w:val="none" w:sz="0" w:space="0" w:color="auto"/>
            <w:bottom w:val="none" w:sz="0" w:space="0" w:color="auto"/>
            <w:right w:val="none" w:sz="0" w:space="0" w:color="auto"/>
          </w:divBdr>
          <w:divsChild>
            <w:div w:id="870073278">
              <w:marLeft w:val="0"/>
              <w:marRight w:val="0"/>
              <w:marTop w:val="0"/>
              <w:marBottom w:val="0"/>
              <w:divBdr>
                <w:top w:val="none" w:sz="0" w:space="0" w:color="auto"/>
                <w:left w:val="none" w:sz="0" w:space="0" w:color="auto"/>
                <w:bottom w:val="none" w:sz="0" w:space="0" w:color="auto"/>
                <w:right w:val="none" w:sz="0" w:space="0" w:color="auto"/>
              </w:divBdr>
              <w:divsChild>
                <w:div w:id="123083811">
                  <w:marLeft w:val="150"/>
                  <w:marRight w:val="150"/>
                  <w:marTop w:val="150"/>
                  <w:marBottom w:val="150"/>
                  <w:divBdr>
                    <w:top w:val="none" w:sz="0" w:space="0" w:color="auto"/>
                    <w:left w:val="none" w:sz="0" w:space="0" w:color="auto"/>
                    <w:bottom w:val="none" w:sz="0" w:space="0" w:color="auto"/>
                    <w:right w:val="none" w:sz="0" w:space="0" w:color="auto"/>
                  </w:divBdr>
                  <w:divsChild>
                    <w:div w:id="760636697">
                      <w:marLeft w:val="0"/>
                      <w:marRight w:val="0"/>
                      <w:marTop w:val="0"/>
                      <w:marBottom w:val="300"/>
                      <w:divBdr>
                        <w:top w:val="none" w:sz="0" w:space="0" w:color="auto"/>
                        <w:left w:val="none" w:sz="0" w:space="0" w:color="auto"/>
                        <w:bottom w:val="none" w:sz="0" w:space="0" w:color="auto"/>
                        <w:right w:val="none" w:sz="0" w:space="0" w:color="auto"/>
                      </w:divBdr>
                      <w:divsChild>
                        <w:div w:id="84116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00671">
                  <w:marLeft w:val="150"/>
                  <w:marRight w:val="150"/>
                  <w:marTop w:val="150"/>
                  <w:marBottom w:val="150"/>
                  <w:divBdr>
                    <w:top w:val="none" w:sz="0" w:space="0" w:color="auto"/>
                    <w:left w:val="none" w:sz="0" w:space="0" w:color="auto"/>
                    <w:bottom w:val="none" w:sz="0" w:space="0" w:color="auto"/>
                    <w:right w:val="none" w:sz="0" w:space="0" w:color="auto"/>
                  </w:divBdr>
                  <w:divsChild>
                    <w:div w:id="2016299265">
                      <w:marLeft w:val="0"/>
                      <w:marRight w:val="0"/>
                      <w:marTop w:val="0"/>
                      <w:marBottom w:val="300"/>
                      <w:divBdr>
                        <w:top w:val="none" w:sz="0" w:space="0" w:color="auto"/>
                        <w:left w:val="none" w:sz="0" w:space="0" w:color="auto"/>
                        <w:bottom w:val="none" w:sz="0" w:space="0" w:color="auto"/>
                        <w:right w:val="none" w:sz="0" w:space="0" w:color="auto"/>
                      </w:divBdr>
                      <w:divsChild>
                        <w:div w:id="532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279354">
          <w:marLeft w:val="0"/>
          <w:marRight w:val="0"/>
          <w:marTop w:val="0"/>
          <w:marBottom w:val="300"/>
          <w:divBdr>
            <w:top w:val="none" w:sz="0" w:space="0" w:color="auto"/>
            <w:left w:val="none" w:sz="0" w:space="0" w:color="auto"/>
            <w:bottom w:val="none" w:sz="0" w:space="0" w:color="auto"/>
            <w:right w:val="none" w:sz="0" w:space="0" w:color="auto"/>
          </w:divBdr>
          <w:divsChild>
            <w:div w:id="279802506">
              <w:marLeft w:val="0"/>
              <w:marRight w:val="0"/>
              <w:marTop w:val="0"/>
              <w:marBottom w:val="0"/>
              <w:divBdr>
                <w:top w:val="none" w:sz="0" w:space="0" w:color="auto"/>
                <w:left w:val="none" w:sz="0" w:space="0" w:color="auto"/>
                <w:bottom w:val="none" w:sz="0" w:space="0" w:color="auto"/>
                <w:right w:val="none" w:sz="0" w:space="0" w:color="auto"/>
              </w:divBdr>
            </w:div>
          </w:divsChild>
        </w:div>
        <w:div w:id="486096247">
          <w:marLeft w:val="0"/>
          <w:marRight w:val="0"/>
          <w:marTop w:val="0"/>
          <w:marBottom w:val="300"/>
          <w:divBdr>
            <w:top w:val="none" w:sz="0" w:space="0" w:color="auto"/>
            <w:left w:val="none" w:sz="0" w:space="0" w:color="auto"/>
            <w:bottom w:val="none" w:sz="0" w:space="0" w:color="auto"/>
            <w:right w:val="none" w:sz="0" w:space="0" w:color="auto"/>
          </w:divBdr>
          <w:divsChild>
            <w:div w:id="1429618473">
              <w:marLeft w:val="0"/>
              <w:marRight w:val="0"/>
              <w:marTop w:val="0"/>
              <w:marBottom w:val="0"/>
              <w:divBdr>
                <w:top w:val="none" w:sz="0" w:space="0" w:color="auto"/>
                <w:left w:val="none" w:sz="0" w:space="0" w:color="auto"/>
                <w:bottom w:val="none" w:sz="0" w:space="0" w:color="auto"/>
                <w:right w:val="none" w:sz="0" w:space="0" w:color="auto"/>
              </w:divBdr>
            </w:div>
          </w:divsChild>
        </w:div>
        <w:div w:id="2091466934">
          <w:marLeft w:val="0"/>
          <w:marRight w:val="0"/>
          <w:marTop w:val="0"/>
          <w:marBottom w:val="300"/>
          <w:divBdr>
            <w:top w:val="none" w:sz="0" w:space="0" w:color="auto"/>
            <w:left w:val="none" w:sz="0" w:space="0" w:color="auto"/>
            <w:bottom w:val="none" w:sz="0" w:space="0" w:color="auto"/>
            <w:right w:val="none" w:sz="0" w:space="0" w:color="auto"/>
          </w:divBdr>
          <w:divsChild>
            <w:div w:id="715004966">
              <w:marLeft w:val="0"/>
              <w:marRight w:val="0"/>
              <w:marTop w:val="0"/>
              <w:marBottom w:val="0"/>
              <w:divBdr>
                <w:top w:val="none" w:sz="0" w:space="0" w:color="auto"/>
                <w:left w:val="none" w:sz="0" w:space="0" w:color="auto"/>
                <w:bottom w:val="none" w:sz="0" w:space="0" w:color="auto"/>
                <w:right w:val="none" w:sz="0" w:space="0" w:color="auto"/>
              </w:divBdr>
            </w:div>
          </w:divsChild>
        </w:div>
        <w:div w:id="2070759742">
          <w:marLeft w:val="0"/>
          <w:marRight w:val="0"/>
          <w:marTop w:val="0"/>
          <w:marBottom w:val="0"/>
          <w:divBdr>
            <w:top w:val="none" w:sz="0" w:space="0" w:color="auto"/>
            <w:left w:val="none" w:sz="0" w:space="0" w:color="auto"/>
            <w:bottom w:val="none" w:sz="0" w:space="0" w:color="auto"/>
            <w:right w:val="none" w:sz="0" w:space="0" w:color="auto"/>
          </w:divBdr>
          <w:divsChild>
            <w:div w:id="357047711">
              <w:marLeft w:val="0"/>
              <w:marRight w:val="0"/>
              <w:marTop w:val="0"/>
              <w:marBottom w:val="0"/>
              <w:divBdr>
                <w:top w:val="none" w:sz="0" w:space="0" w:color="auto"/>
                <w:left w:val="none" w:sz="0" w:space="0" w:color="auto"/>
                <w:bottom w:val="none" w:sz="0" w:space="0" w:color="auto"/>
                <w:right w:val="none" w:sz="0" w:space="0" w:color="auto"/>
              </w:divBdr>
              <w:divsChild>
                <w:div w:id="2143692257">
                  <w:marLeft w:val="150"/>
                  <w:marRight w:val="150"/>
                  <w:marTop w:val="150"/>
                  <w:marBottom w:val="150"/>
                  <w:divBdr>
                    <w:top w:val="none" w:sz="0" w:space="0" w:color="auto"/>
                    <w:left w:val="none" w:sz="0" w:space="0" w:color="auto"/>
                    <w:bottom w:val="none" w:sz="0" w:space="0" w:color="auto"/>
                    <w:right w:val="none" w:sz="0" w:space="0" w:color="auto"/>
                  </w:divBdr>
                  <w:divsChild>
                    <w:div w:id="1992363552">
                      <w:marLeft w:val="0"/>
                      <w:marRight w:val="0"/>
                      <w:marTop w:val="0"/>
                      <w:marBottom w:val="300"/>
                      <w:divBdr>
                        <w:top w:val="none" w:sz="0" w:space="0" w:color="auto"/>
                        <w:left w:val="none" w:sz="0" w:space="0" w:color="auto"/>
                        <w:bottom w:val="none" w:sz="0" w:space="0" w:color="auto"/>
                        <w:right w:val="none" w:sz="0" w:space="0" w:color="auto"/>
                      </w:divBdr>
                      <w:divsChild>
                        <w:div w:id="7701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7706">
                  <w:marLeft w:val="150"/>
                  <w:marRight w:val="150"/>
                  <w:marTop w:val="150"/>
                  <w:marBottom w:val="150"/>
                  <w:divBdr>
                    <w:top w:val="none" w:sz="0" w:space="0" w:color="auto"/>
                    <w:left w:val="none" w:sz="0" w:space="0" w:color="auto"/>
                    <w:bottom w:val="none" w:sz="0" w:space="0" w:color="auto"/>
                    <w:right w:val="none" w:sz="0" w:space="0" w:color="auto"/>
                  </w:divBdr>
                  <w:divsChild>
                    <w:div w:id="401370050">
                      <w:marLeft w:val="0"/>
                      <w:marRight w:val="0"/>
                      <w:marTop w:val="0"/>
                      <w:marBottom w:val="300"/>
                      <w:divBdr>
                        <w:top w:val="none" w:sz="0" w:space="0" w:color="auto"/>
                        <w:left w:val="none" w:sz="0" w:space="0" w:color="auto"/>
                        <w:bottom w:val="none" w:sz="0" w:space="0" w:color="auto"/>
                        <w:right w:val="none" w:sz="0" w:space="0" w:color="auto"/>
                      </w:divBdr>
                      <w:divsChild>
                        <w:div w:id="12683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057145">
          <w:marLeft w:val="0"/>
          <w:marRight w:val="0"/>
          <w:marTop w:val="0"/>
          <w:marBottom w:val="0"/>
          <w:divBdr>
            <w:top w:val="none" w:sz="0" w:space="0" w:color="auto"/>
            <w:left w:val="none" w:sz="0" w:space="0" w:color="auto"/>
            <w:bottom w:val="none" w:sz="0" w:space="0" w:color="auto"/>
            <w:right w:val="none" w:sz="0" w:space="0" w:color="auto"/>
          </w:divBdr>
          <w:divsChild>
            <w:div w:id="59838699">
              <w:marLeft w:val="0"/>
              <w:marRight w:val="0"/>
              <w:marTop w:val="0"/>
              <w:marBottom w:val="0"/>
              <w:divBdr>
                <w:top w:val="none" w:sz="0" w:space="0" w:color="auto"/>
                <w:left w:val="none" w:sz="0" w:space="0" w:color="auto"/>
                <w:bottom w:val="none" w:sz="0" w:space="0" w:color="auto"/>
                <w:right w:val="none" w:sz="0" w:space="0" w:color="auto"/>
              </w:divBdr>
              <w:divsChild>
                <w:div w:id="18335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39837">
      <w:bodyDiv w:val="1"/>
      <w:marLeft w:val="0"/>
      <w:marRight w:val="0"/>
      <w:marTop w:val="0"/>
      <w:marBottom w:val="0"/>
      <w:divBdr>
        <w:top w:val="none" w:sz="0" w:space="0" w:color="auto"/>
        <w:left w:val="none" w:sz="0" w:space="0" w:color="auto"/>
        <w:bottom w:val="none" w:sz="0" w:space="0" w:color="auto"/>
        <w:right w:val="none" w:sz="0" w:space="0" w:color="auto"/>
      </w:divBdr>
    </w:div>
    <w:div w:id="710226435">
      <w:bodyDiv w:val="1"/>
      <w:marLeft w:val="0"/>
      <w:marRight w:val="0"/>
      <w:marTop w:val="0"/>
      <w:marBottom w:val="0"/>
      <w:divBdr>
        <w:top w:val="none" w:sz="0" w:space="0" w:color="auto"/>
        <w:left w:val="none" w:sz="0" w:space="0" w:color="auto"/>
        <w:bottom w:val="none" w:sz="0" w:space="0" w:color="auto"/>
        <w:right w:val="none" w:sz="0" w:space="0" w:color="auto"/>
      </w:divBdr>
    </w:div>
    <w:div w:id="723867919">
      <w:bodyDiv w:val="1"/>
      <w:marLeft w:val="0"/>
      <w:marRight w:val="0"/>
      <w:marTop w:val="0"/>
      <w:marBottom w:val="0"/>
      <w:divBdr>
        <w:top w:val="none" w:sz="0" w:space="0" w:color="auto"/>
        <w:left w:val="none" w:sz="0" w:space="0" w:color="auto"/>
        <w:bottom w:val="none" w:sz="0" w:space="0" w:color="auto"/>
        <w:right w:val="none" w:sz="0" w:space="0" w:color="auto"/>
      </w:divBdr>
    </w:div>
    <w:div w:id="774591309">
      <w:bodyDiv w:val="1"/>
      <w:marLeft w:val="0"/>
      <w:marRight w:val="0"/>
      <w:marTop w:val="0"/>
      <w:marBottom w:val="0"/>
      <w:divBdr>
        <w:top w:val="none" w:sz="0" w:space="0" w:color="auto"/>
        <w:left w:val="none" w:sz="0" w:space="0" w:color="auto"/>
        <w:bottom w:val="none" w:sz="0" w:space="0" w:color="auto"/>
        <w:right w:val="none" w:sz="0" w:space="0" w:color="auto"/>
      </w:divBdr>
    </w:div>
    <w:div w:id="904802762">
      <w:bodyDiv w:val="1"/>
      <w:marLeft w:val="0"/>
      <w:marRight w:val="0"/>
      <w:marTop w:val="0"/>
      <w:marBottom w:val="0"/>
      <w:divBdr>
        <w:top w:val="none" w:sz="0" w:space="0" w:color="auto"/>
        <w:left w:val="none" w:sz="0" w:space="0" w:color="auto"/>
        <w:bottom w:val="none" w:sz="0" w:space="0" w:color="auto"/>
        <w:right w:val="none" w:sz="0" w:space="0" w:color="auto"/>
      </w:divBdr>
    </w:div>
    <w:div w:id="949703183">
      <w:bodyDiv w:val="1"/>
      <w:marLeft w:val="0"/>
      <w:marRight w:val="0"/>
      <w:marTop w:val="0"/>
      <w:marBottom w:val="0"/>
      <w:divBdr>
        <w:top w:val="none" w:sz="0" w:space="0" w:color="auto"/>
        <w:left w:val="none" w:sz="0" w:space="0" w:color="auto"/>
        <w:bottom w:val="none" w:sz="0" w:space="0" w:color="auto"/>
        <w:right w:val="none" w:sz="0" w:space="0" w:color="auto"/>
      </w:divBdr>
    </w:div>
    <w:div w:id="1054694874">
      <w:bodyDiv w:val="1"/>
      <w:marLeft w:val="0"/>
      <w:marRight w:val="0"/>
      <w:marTop w:val="0"/>
      <w:marBottom w:val="0"/>
      <w:divBdr>
        <w:top w:val="none" w:sz="0" w:space="0" w:color="auto"/>
        <w:left w:val="none" w:sz="0" w:space="0" w:color="auto"/>
        <w:bottom w:val="none" w:sz="0" w:space="0" w:color="auto"/>
        <w:right w:val="none" w:sz="0" w:space="0" w:color="auto"/>
      </w:divBdr>
      <w:divsChild>
        <w:div w:id="2122338391">
          <w:marLeft w:val="0"/>
          <w:marRight w:val="0"/>
          <w:marTop w:val="0"/>
          <w:marBottom w:val="180"/>
          <w:divBdr>
            <w:top w:val="none" w:sz="0" w:space="0" w:color="auto"/>
            <w:left w:val="none" w:sz="0" w:space="0" w:color="auto"/>
            <w:bottom w:val="none" w:sz="0" w:space="0" w:color="auto"/>
            <w:right w:val="none" w:sz="0" w:space="0" w:color="auto"/>
          </w:divBdr>
        </w:div>
      </w:divsChild>
    </w:div>
    <w:div w:id="1059864862">
      <w:bodyDiv w:val="1"/>
      <w:marLeft w:val="0"/>
      <w:marRight w:val="0"/>
      <w:marTop w:val="0"/>
      <w:marBottom w:val="0"/>
      <w:divBdr>
        <w:top w:val="none" w:sz="0" w:space="0" w:color="auto"/>
        <w:left w:val="none" w:sz="0" w:space="0" w:color="auto"/>
        <w:bottom w:val="none" w:sz="0" w:space="0" w:color="auto"/>
        <w:right w:val="none" w:sz="0" w:space="0" w:color="auto"/>
      </w:divBdr>
    </w:div>
    <w:div w:id="1165321616">
      <w:bodyDiv w:val="1"/>
      <w:marLeft w:val="0"/>
      <w:marRight w:val="0"/>
      <w:marTop w:val="0"/>
      <w:marBottom w:val="0"/>
      <w:divBdr>
        <w:top w:val="none" w:sz="0" w:space="0" w:color="auto"/>
        <w:left w:val="none" w:sz="0" w:space="0" w:color="auto"/>
        <w:bottom w:val="none" w:sz="0" w:space="0" w:color="auto"/>
        <w:right w:val="none" w:sz="0" w:space="0" w:color="auto"/>
      </w:divBdr>
    </w:div>
    <w:div w:id="1337345701">
      <w:bodyDiv w:val="1"/>
      <w:marLeft w:val="0"/>
      <w:marRight w:val="0"/>
      <w:marTop w:val="0"/>
      <w:marBottom w:val="0"/>
      <w:divBdr>
        <w:top w:val="none" w:sz="0" w:space="0" w:color="auto"/>
        <w:left w:val="none" w:sz="0" w:space="0" w:color="auto"/>
        <w:bottom w:val="none" w:sz="0" w:space="0" w:color="auto"/>
        <w:right w:val="none" w:sz="0" w:space="0" w:color="auto"/>
      </w:divBdr>
      <w:divsChild>
        <w:div w:id="657854012">
          <w:marLeft w:val="0"/>
          <w:marRight w:val="0"/>
          <w:marTop w:val="0"/>
          <w:marBottom w:val="0"/>
          <w:divBdr>
            <w:top w:val="none" w:sz="0" w:space="0" w:color="auto"/>
            <w:left w:val="none" w:sz="0" w:space="0" w:color="auto"/>
            <w:bottom w:val="none" w:sz="0" w:space="0" w:color="auto"/>
            <w:right w:val="none" w:sz="0" w:space="0" w:color="auto"/>
          </w:divBdr>
          <w:divsChild>
            <w:div w:id="257905324">
              <w:marLeft w:val="0"/>
              <w:marRight w:val="0"/>
              <w:marTop w:val="0"/>
              <w:marBottom w:val="0"/>
              <w:divBdr>
                <w:top w:val="none" w:sz="0" w:space="0" w:color="auto"/>
                <w:left w:val="none" w:sz="0" w:space="0" w:color="auto"/>
                <w:bottom w:val="none" w:sz="0" w:space="0" w:color="auto"/>
                <w:right w:val="none" w:sz="0" w:space="0" w:color="auto"/>
              </w:divBdr>
              <w:divsChild>
                <w:div w:id="133596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9985">
          <w:marLeft w:val="0"/>
          <w:marRight w:val="0"/>
          <w:marTop w:val="0"/>
          <w:marBottom w:val="300"/>
          <w:divBdr>
            <w:top w:val="none" w:sz="0" w:space="0" w:color="auto"/>
            <w:left w:val="none" w:sz="0" w:space="0" w:color="auto"/>
            <w:bottom w:val="none" w:sz="0" w:space="0" w:color="auto"/>
            <w:right w:val="none" w:sz="0" w:space="0" w:color="auto"/>
          </w:divBdr>
          <w:divsChild>
            <w:div w:id="69241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281">
      <w:bodyDiv w:val="1"/>
      <w:marLeft w:val="0"/>
      <w:marRight w:val="0"/>
      <w:marTop w:val="0"/>
      <w:marBottom w:val="0"/>
      <w:divBdr>
        <w:top w:val="none" w:sz="0" w:space="0" w:color="auto"/>
        <w:left w:val="none" w:sz="0" w:space="0" w:color="auto"/>
        <w:bottom w:val="none" w:sz="0" w:space="0" w:color="auto"/>
        <w:right w:val="none" w:sz="0" w:space="0" w:color="auto"/>
      </w:divBdr>
    </w:div>
    <w:div w:id="1439642049">
      <w:bodyDiv w:val="1"/>
      <w:marLeft w:val="0"/>
      <w:marRight w:val="0"/>
      <w:marTop w:val="0"/>
      <w:marBottom w:val="0"/>
      <w:divBdr>
        <w:top w:val="none" w:sz="0" w:space="0" w:color="auto"/>
        <w:left w:val="none" w:sz="0" w:space="0" w:color="auto"/>
        <w:bottom w:val="none" w:sz="0" w:space="0" w:color="auto"/>
        <w:right w:val="none" w:sz="0" w:space="0" w:color="auto"/>
      </w:divBdr>
    </w:div>
    <w:div w:id="1490515034">
      <w:bodyDiv w:val="1"/>
      <w:marLeft w:val="0"/>
      <w:marRight w:val="0"/>
      <w:marTop w:val="0"/>
      <w:marBottom w:val="0"/>
      <w:divBdr>
        <w:top w:val="none" w:sz="0" w:space="0" w:color="auto"/>
        <w:left w:val="none" w:sz="0" w:space="0" w:color="auto"/>
        <w:bottom w:val="none" w:sz="0" w:space="0" w:color="auto"/>
        <w:right w:val="none" w:sz="0" w:space="0" w:color="auto"/>
      </w:divBdr>
    </w:div>
    <w:div w:id="1619097664">
      <w:bodyDiv w:val="1"/>
      <w:marLeft w:val="0"/>
      <w:marRight w:val="0"/>
      <w:marTop w:val="0"/>
      <w:marBottom w:val="0"/>
      <w:divBdr>
        <w:top w:val="none" w:sz="0" w:space="0" w:color="auto"/>
        <w:left w:val="none" w:sz="0" w:space="0" w:color="auto"/>
        <w:bottom w:val="none" w:sz="0" w:space="0" w:color="auto"/>
        <w:right w:val="none" w:sz="0" w:space="0" w:color="auto"/>
      </w:divBdr>
    </w:div>
    <w:div w:id="1689017474">
      <w:bodyDiv w:val="1"/>
      <w:marLeft w:val="0"/>
      <w:marRight w:val="0"/>
      <w:marTop w:val="0"/>
      <w:marBottom w:val="0"/>
      <w:divBdr>
        <w:top w:val="none" w:sz="0" w:space="0" w:color="auto"/>
        <w:left w:val="none" w:sz="0" w:space="0" w:color="auto"/>
        <w:bottom w:val="none" w:sz="0" w:space="0" w:color="auto"/>
        <w:right w:val="none" w:sz="0" w:space="0" w:color="auto"/>
      </w:divBdr>
    </w:div>
    <w:div w:id="1705669678">
      <w:bodyDiv w:val="1"/>
      <w:marLeft w:val="0"/>
      <w:marRight w:val="0"/>
      <w:marTop w:val="0"/>
      <w:marBottom w:val="0"/>
      <w:divBdr>
        <w:top w:val="none" w:sz="0" w:space="0" w:color="auto"/>
        <w:left w:val="none" w:sz="0" w:space="0" w:color="auto"/>
        <w:bottom w:val="none" w:sz="0" w:space="0" w:color="auto"/>
        <w:right w:val="none" w:sz="0" w:space="0" w:color="auto"/>
      </w:divBdr>
    </w:div>
    <w:div w:id="1761684349">
      <w:bodyDiv w:val="1"/>
      <w:marLeft w:val="0"/>
      <w:marRight w:val="0"/>
      <w:marTop w:val="0"/>
      <w:marBottom w:val="0"/>
      <w:divBdr>
        <w:top w:val="none" w:sz="0" w:space="0" w:color="auto"/>
        <w:left w:val="none" w:sz="0" w:space="0" w:color="auto"/>
        <w:bottom w:val="none" w:sz="0" w:space="0" w:color="auto"/>
        <w:right w:val="none" w:sz="0" w:space="0" w:color="auto"/>
      </w:divBdr>
    </w:div>
    <w:div w:id="1777171890">
      <w:bodyDiv w:val="1"/>
      <w:marLeft w:val="0"/>
      <w:marRight w:val="0"/>
      <w:marTop w:val="0"/>
      <w:marBottom w:val="0"/>
      <w:divBdr>
        <w:top w:val="none" w:sz="0" w:space="0" w:color="auto"/>
        <w:left w:val="none" w:sz="0" w:space="0" w:color="auto"/>
        <w:bottom w:val="none" w:sz="0" w:space="0" w:color="auto"/>
        <w:right w:val="none" w:sz="0" w:space="0" w:color="auto"/>
      </w:divBdr>
    </w:div>
    <w:div w:id="1882745328">
      <w:bodyDiv w:val="1"/>
      <w:marLeft w:val="0"/>
      <w:marRight w:val="0"/>
      <w:marTop w:val="0"/>
      <w:marBottom w:val="0"/>
      <w:divBdr>
        <w:top w:val="none" w:sz="0" w:space="0" w:color="auto"/>
        <w:left w:val="none" w:sz="0" w:space="0" w:color="auto"/>
        <w:bottom w:val="none" w:sz="0" w:space="0" w:color="auto"/>
        <w:right w:val="none" w:sz="0" w:space="0" w:color="auto"/>
      </w:divBdr>
      <w:divsChild>
        <w:div w:id="1496529699">
          <w:marLeft w:val="0"/>
          <w:marRight w:val="0"/>
          <w:marTop w:val="0"/>
          <w:marBottom w:val="0"/>
          <w:divBdr>
            <w:top w:val="none" w:sz="0" w:space="0" w:color="auto"/>
            <w:left w:val="none" w:sz="0" w:space="0" w:color="auto"/>
            <w:bottom w:val="none" w:sz="0" w:space="0" w:color="auto"/>
            <w:right w:val="none" w:sz="0" w:space="0" w:color="auto"/>
          </w:divBdr>
          <w:divsChild>
            <w:div w:id="823158894">
              <w:marLeft w:val="0"/>
              <w:marRight w:val="0"/>
              <w:marTop w:val="0"/>
              <w:marBottom w:val="0"/>
              <w:divBdr>
                <w:top w:val="none" w:sz="0" w:space="0" w:color="auto"/>
                <w:left w:val="none" w:sz="0" w:space="0" w:color="auto"/>
                <w:bottom w:val="none" w:sz="0" w:space="0" w:color="auto"/>
                <w:right w:val="none" w:sz="0" w:space="0" w:color="auto"/>
              </w:divBdr>
              <w:divsChild>
                <w:div w:id="7474580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13730155">
          <w:marLeft w:val="0"/>
          <w:marRight w:val="0"/>
          <w:marTop w:val="0"/>
          <w:marBottom w:val="0"/>
          <w:divBdr>
            <w:top w:val="none" w:sz="0" w:space="0" w:color="auto"/>
            <w:left w:val="none" w:sz="0" w:space="0" w:color="auto"/>
            <w:bottom w:val="none" w:sz="0" w:space="0" w:color="auto"/>
            <w:right w:val="none" w:sz="0" w:space="0" w:color="auto"/>
          </w:divBdr>
          <w:divsChild>
            <w:div w:id="768619048">
              <w:marLeft w:val="0"/>
              <w:marRight w:val="0"/>
              <w:marTop w:val="0"/>
              <w:marBottom w:val="0"/>
              <w:divBdr>
                <w:top w:val="none" w:sz="0" w:space="0" w:color="auto"/>
                <w:left w:val="none" w:sz="0" w:space="0" w:color="auto"/>
                <w:bottom w:val="none" w:sz="0" w:space="0" w:color="auto"/>
                <w:right w:val="none" w:sz="0" w:space="0" w:color="auto"/>
              </w:divBdr>
              <w:divsChild>
                <w:div w:id="11623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71938">
      <w:bodyDiv w:val="1"/>
      <w:marLeft w:val="0"/>
      <w:marRight w:val="0"/>
      <w:marTop w:val="0"/>
      <w:marBottom w:val="0"/>
      <w:divBdr>
        <w:top w:val="none" w:sz="0" w:space="0" w:color="auto"/>
        <w:left w:val="none" w:sz="0" w:space="0" w:color="auto"/>
        <w:bottom w:val="none" w:sz="0" w:space="0" w:color="auto"/>
        <w:right w:val="none" w:sz="0" w:space="0" w:color="auto"/>
      </w:divBdr>
    </w:div>
    <w:div w:id="1945720202">
      <w:bodyDiv w:val="1"/>
      <w:marLeft w:val="0"/>
      <w:marRight w:val="0"/>
      <w:marTop w:val="0"/>
      <w:marBottom w:val="0"/>
      <w:divBdr>
        <w:top w:val="none" w:sz="0" w:space="0" w:color="auto"/>
        <w:left w:val="none" w:sz="0" w:space="0" w:color="auto"/>
        <w:bottom w:val="none" w:sz="0" w:space="0" w:color="auto"/>
        <w:right w:val="none" w:sz="0" w:space="0" w:color="auto"/>
      </w:divBdr>
    </w:div>
    <w:div w:id="2008628185">
      <w:bodyDiv w:val="1"/>
      <w:marLeft w:val="0"/>
      <w:marRight w:val="0"/>
      <w:marTop w:val="0"/>
      <w:marBottom w:val="0"/>
      <w:divBdr>
        <w:top w:val="none" w:sz="0" w:space="0" w:color="auto"/>
        <w:left w:val="none" w:sz="0" w:space="0" w:color="auto"/>
        <w:bottom w:val="none" w:sz="0" w:space="0" w:color="auto"/>
        <w:right w:val="none" w:sz="0" w:space="0" w:color="auto"/>
      </w:divBdr>
    </w:div>
    <w:div w:id="204100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docs.mmodal.com/direct/index.php/61-training/458-fd-faq-s"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pps.3mhis.com/download/3M_Docs_Secured/Clinician_Solutions/FluencyDirect/library_FluencyDirect/en/suggested-microphone-list.html"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header" Target="header1.xm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a4azz\OneDrive%20-%203M\Documents%20-%203M%20MModal%20NER\General\PMO\Project%20Folder%20Structure%20-%20Core\01.%20Sales%20&amp;%20Contract\Medicode%20360%20Statement%20of%20Works%20-%20v0.1%20-%20DRAFT.dotx" TargetMode="External"/></Relationships>
</file>

<file path=word/theme/theme1.xml><?xml version="1.0" encoding="utf-8"?>
<a:theme xmlns:a="http://schemas.openxmlformats.org/drawingml/2006/main" name="Office Theme">
  <a:themeElements>
    <a:clrScheme name="TRIFECTA 06 LtBlue_Blue_DkBlue">
      <a:dk1>
        <a:sysClr val="windowText" lastClr="000000"/>
      </a:dk1>
      <a:lt1>
        <a:srgbClr val="FFFFFF"/>
      </a:lt1>
      <a:dk2>
        <a:srgbClr val="A8A8A8"/>
      </a:dk2>
      <a:lt2>
        <a:srgbClr val="595959"/>
      </a:lt2>
      <a:accent1>
        <a:srgbClr val="00C8E6"/>
      </a:accent1>
      <a:accent2>
        <a:srgbClr val="1E1E96"/>
      </a:accent2>
      <a:accent3>
        <a:srgbClr val="003CE6"/>
      </a:accent3>
      <a:accent4>
        <a:srgbClr val="008423"/>
      </a:accent4>
      <a:accent5>
        <a:srgbClr val="D2D2D2"/>
      </a:accent5>
      <a:accent6>
        <a:srgbClr val="FF0000"/>
      </a:accent6>
      <a:hlink>
        <a:srgbClr val="0563C1"/>
      </a:hlink>
      <a:folHlink>
        <a:srgbClr val="1E4E7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1EC80B0B96784DA04FB01E3071D575" ma:contentTypeVersion="17" ma:contentTypeDescription="Create a new document." ma:contentTypeScope="" ma:versionID="ba4722ca32418ecc05d9d473dace3206">
  <xsd:schema xmlns:xsd="http://www.w3.org/2001/XMLSchema" xmlns:xs="http://www.w3.org/2001/XMLSchema" xmlns:p="http://schemas.microsoft.com/office/2006/metadata/properties" xmlns:ns2="17ef1a1e-8b05-4333-b5a0-9b3f36250630" xmlns:ns3="f4616700-d583-42f9-a3a5-8a71decd1b1e" targetNamespace="http://schemas.microsoft.com/office/2006/metadata/properties" ma:root="true" ma:fieldsID="dd157efb6bb23bfe029ea732fff9dded" ns2:_="" ns3:_="">
    <xsd:import namespace="17ef1a1e-8b05-4333-b5a0-9b3f36250630"/>
    <xsd:import namespace="f4616700-d583-42f9-a3a5-8a71decd1b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f1a1e-8b05-4333-b5a0-9b3f36250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220501c-e655-4491-a978-3d522384c0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616700-d583-42f9-a3a5-8a71decd1b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d8c530-94c0-4a6e-92ec-0158a6e15df1}" ma:internalName="TaxCatchAll" ma:readOnly="false" ma:showField="CatchAllData" ma:web="f4616700-d583-42f9-a3a5-8a71decd1b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4616700-d583-42f9-a3a5-8a71decd1b1e">
      <UserInfo>
        <DisplayName>Anne Machura</DisplayName>
        <AccountId>14</AccountId>
        <AccountType/>
      </UserInfo>
    </SharedWithUsers>
    <lcf76f155ced4ddcb4097134ff3c332f xmlns="17ef1a1e-8b05-4333-b5a0-9b3f36250630">
      <Terms xmlns="http://schemas.microsoft.com/office/infopath/2007/PartnerControls"/>
    </lcf76f155ced4ddcb4097134ff3c332f>
    <TaxCatchAll xmlns="f4616700-d583-42f9-a3a5-8a71decd1b1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A6F81-F64F-44B5-BB5D-E61B53C88AC3}">
  <ds:schemaRefs>
    <ds:schemaRef ds:uri="http://schemas.microsoft.com/sharepoint/v3/contenttype/forms"/>
  </ds:schemaRefs>
</ds:datastoreItem>
</file>

<file path=customXml/itemProps2.xml><?xml version="1.0" encoding="utf-8"?>
<ds:datastoreItem xmlns:ds="http://schemas.openxmlformats.org/officeDocument/2006/customXml" ds:itemID="{E51BAF6A-41B4-4411-8958-CF07E541C298}"/>
</file>

<file path=customXml/itemProps3.xml><?xml version="1.0" encoding="utf-8"?>
<ds:datastoreItem xmlns:ds="http://schemas.openxmlformats.org/officeDocument/2006/customXml" ds:itemID="{557E3D24-361E-4C75-B405-1DACEF75216F}">
  <ds:schemaRefs>
    <ds:schemaRef ds:uri="http://schemas.microsoft.com/office/2006/metadata/properties"/>
    <ds:schemaRef ds:uri="http://schemas.microsoft.com/office/infopath/2007/PartnerControls"/>
    <ds:schemaRef ds:uri="f4616700-d583-42f9-a3a5-8a71decd1b1e"/>
    <ds:schemaRef ds:uri="17ef1a1e-8b05-4333-b5a0-9b3f36250630"/>
  </ds:schemaRefs>
</ds:datastoreItem>
</file>

<file path=customXml/itemProps4.xml><?xml version="1.0" encoding="utf-8"?>
<ds:datastoreItem xmlns:ds="http://schemas.openxmlformats.org/officeDocument/2006/customXml" ds:itemID="{D9171387-FACA-4076-A5F6-FDEF30F66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Medicode 360 Statement of Works - v0.1 - DRAFT</Template>
  <TotalTime>5</TotalTime>
  <Pages>37</Pages>
  <Words>5847</Words>
  <Characters>33331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Oliveira</dc:creator>
  <cp:keywords/>
  <dc:description/>
  <cp:lastModifiedBy>Marta Barbosa</cp:lastModifiedBy>
  <cp:revision>9</cp:revision>
  <cp:lastPrinted>2024-06-11T15:44:00Z</cp:lastPrinted>
  <dcterms:created xsi:type="dcterms:W3CDTF">2024-06-17T15:49:00Z</dcterms:created>
  <dcterms:modified xsi:type="dcterms:W3CDTF">2024-06-17T15:55:00Z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86dc5db-1f8c-4734-9d46-86d6156fc39f_Enabled">
    <vt:lpwstr>true</vt:lpwstr>
  </property>
  <property fmtid="{D5CDD505-2E9C-101B-9397-08002B2CF9AE}" pid="3" name="MSIP_Label_786dc5db-1f8c-4734-9d46-86d6156fc39f_SetDate">
    <vt:lpwstr>2022-11-25T11:41:51Z</vt:lpwstr>
  </property>
  <property fmtid="{D5CDD505-2E9C-101B-9397-08002B2CF9AE}" pid="4" name="MSIP_Label_786dc5db-1f8c-4734-9d46-86d6156fc39f_Method">
    <vt:lpwstr>Standard</vt:lpwstr>
  </property>
  <property fmtid="{D5CDD505-2E9C-101B-9397-08002B2CF9AE}" pid="5" name="MSIP_Label_786dc5db-1f8c-4734-9d46-86d6156fc39f_Name">
    <vt:lpwstr>Confidential</vt:lpwstr>
  </property>
  <property fmtid="{D5CDD505-2E9C-101B-9397-08002B2CF9AE}" pid="6" name="MSIP_Label_786dc5db-1f8c-4734-9d46-86d6156fc39f_SiteId">
    <vt:lpwstr>e519c2e6-bc6d-4fdf-8d9c-923c2f002385</vt:lpwstr>
  </property>
  <property fmtid="{D5CDD505-2E9C-101B-9397-08002B2CF9AE}" pid="7" name="MSIP_Label_786dc5db-1f8c-4734-9d46-86d6156fc39f_ActionId">
    <vt:lpwstr>b443ffe9-68cb-4fa8-8adb-2c7a803e4cf4</vt:lpwstr>
  </property>
  <property fmtid="{D5CDD505-2E9C-101B-9397-08002B2CF9AE}" pid="8" name="MSIP_Label_786dc5db-1f8c-4734-9d46-86d6156fc39f_ContentBits">
    <vt:lpwstr>1</vt:lpwstr>
  </property>
  <property fmtid="{D5CDD505-2E9C-101B-9397-08002B2CF9AE}" pid="9" name="MediaServiceImageTags">
    <vt:lpwstr/>
  </property>
  <property fmtid="{D5CDD505-2E9C-101B-9397-08002B2CF9AE}" pid="10" name="ContentTypeId">
    <vt:lpwstr>0x010100981EC80B0B96784DA04FB01E3071D575</vt:lpwstr>
  </property>
  <property fmtid="{D5CDD505-2E9C-101B-9397-08002B2CF9AE}" pid="11" name="xd_Signature">
    <vt:bool>false</vt:bool>
  </property>
  <property fmtid="{D5CDD505-2E9C-101B-9397-08002B2CF9AE}" pid="12" name="GUID">
    <vt:lpwstr>9ab3a9c9-8abe-475c-9a43-26be8f22b9df</vt:lpwstr>
  </property>
  <property fmtid="{D5CDD505-2E9C-101B-9397-08002B2CF9AE}" pid="13" name="xd_ProgID">
    <vt:lpwstr/>
  </property>
  <property fmtid="{D5CDD505-2E9C-101B-9397-08002B2CF9AE}" pid="14" name="TriggerFlowInfo">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ies>
</file>